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C11B3D" w14:textId="33E48736" w:rsidR="006E3D09" w:rsidRPr="009B1169" w:rsidRDefault="008319CA" w:rsidP="00E03BBB">
      <w:pPr>
        <w:jc w:val="center"/>
        <w:rPr>
          <w:rFonts w:ascii="Arial" w:hAnsi="Arial"/>
          <w:b/>
        </w:rPr>
      </w:pPr>
      <w:r w:rsidRPr="000E433C">
        <w:rPr>
          <w:rFonts w:ascii="Arial" w:hAnsi="Arial"/>
          <w:b/>
        </w:rPr>
        <w:t>PSY 5334</w:t>
      </w:r>
      <w:r w:rsidR="005D4194">
        <w:rPr>
          <w:rFonts w:ascii="Arial" w:hAnsi="Arial"/>
          <w:b/>
        </w:rPr>
        <w:t>-001</w:t>
      </w:r>
      <w:r w:rsidRPr="000E433C">
        <w:rPr>
          <w:rFonts w:ascii="Arial" w:hAnsi="Arial"/>
          <w:b/>
        </w:rPr>
        <w:t xml:space="preserve">: </w:t>
      </w:r>
      <w:r w:rsidRPr="009B1169">
        <w:rPr>
          <w:rFonts w:ascii="Arial" w:hAnsi="Arial"/>
          <w:b/>
        </w:rPr>
        <w:t>Theories and Techniques of Psychotherapy</w:t>
      </w:r>
    </w:p>
    <w:p w14:paraId="7C3EB4F2" w14:textId="637B5BA7" w:rsidR="008319CA" w:rsidRPr="009B1169" w:rsidRDefault="00984908" w:rsidP="00E03BBB">
      <w:pPr>
        <w:jc w:val="center"/>
        <w:rPr>
          <w:rFonts w:ascii="Arial" w:hAnsi="Arial"/>
          <w:b/>
        </w:rPr>
      </w:pPr>
      <w:r w:rsidRPr="009B1169">
        <w:rPr>
          <w:rFonts w:ascii="Arial" w:hAnsi="Arial"/>
          <w:b/>
        </w:rPr>
        <w:t>Spring 20</w:t>
      </w:r>
      <w:r w:rsidR="001A5E90">
        <w:rPr>
          <w:rFonts w:ascii="Arial" w:hAnsi="Arial"/>
          <w:b/>
        </w:rPr>
        <w:t>20</w:t>
      </w:r>
      <w:r w:rsidR="00F5722D" w:rsidRPr="009B1169">
        <w:rPr>
          <w:rFonts w:ascii="Arial" w:hAnsi="Arial"/>
          <w:b/>
        </w:rPr>
        <w:t xml:space="preserve"> </w:t>
      </w:r>
      <w:r w:rsidR="008319CA" w:rsidRPr="009B1169">
        <w:rPr>
          <w:rFonts w:ascii="Arial" w:hAnsi="Arial"/>
          <w:b/>
        </w:rPr>
        <w:t>Syllabus</w:t>
      </w:r>
    </w:p>
    <w:p w14:paraId="0CB09430" w14:textId="77777777" w:rsidR="008319CA" w:rsidRPr="009B1169" w:rsidRDefault="008319CA">
      <w:pPr>
        <w:rPr>
          <w:rFonts w:ascii="Arial" w:hAnsi="Arial"/>
        </w:rPr>
      </w:pPr>
    </w:p>
    <w:p w14:paraId="6D31BB0B" w14:textId="2115FA98" w:rsidR="008319CA" w:rsidRPr="009B1169" w:rsidRDefault="008319CA">
      <w:pPr>
        <w:rPr>
          <w:rFonts w:ascii="Arial" w:hAnsi="Arial"/>
        </w:rPr>
      </w:pPr>
      <w:r w:rsidRPr="009B1169">
        <w:rPr>
          <w:rFonts w:ascii="Arial" w:hAnsi="Arial"/>
        </w:rPr>
        <w:t>Instructor:</w:t>
      </w:r>
      <w:r w:rsidRPr="009B1169">
        <w:rPr>
          <w:rFonts w:ascii="Arial" w:hAnsi="Arial"/>
        </w:rPr>
        <w:tab/>
      </w:r>
      <w:r w:rsidRPr="009B1169">
        <w:rPr>
          <w:rFonts w:ascii="Arial" w:hAnsi="Arial"/>
        </w:rPr>
        <w:tab/>
      </w:r>
      <w:r w:rsidRPr="009B1169">
        <w:rPr>
          <w:rFonts w:ascii="Arial" w:hAnsi="Arial"/>
        </w:rPr>
        <w:tab/>
      </w:r>
      <w:r w:rsidR="00BD150C" w:rsidRPr="009B1169">
        <w:rPr>
          <w:rFonts w:ascii="Arial" w:hAnsi="Arial"/>
        </w:rPr>
        <w:t>Paul B. Ingram</w:t>
      </w:r>
      <w:r w:rsidRPr="009B1169">
        <w:rPr>
          <w:rFonts w:ascii="Arial" w:hAnsi="Arial"/>
        </w:rPr>
        <w:t>, PhD</w:t>
      </w:r>
    </w:p>
    <w:p w14:paraId="27E18B62" w14:textId="38E5BCF0" w:rsidR="008319CA" w:rsidRPr="009B1169" w:rsidRDefault="008319CA">
      <w:pPr>
        <w:rPr>
          <w:rFonts w:ascii="Arial" w:hAnsi="Arial"/>
        </w:rPr>
      </w:pPr>
      <w:r w:rsidRPr="009B1169">
        <w:rPr>
          <w:rFonts w:ascii="Arial" w:hAnsi="Arial"/>
        </w:rPr>
        <w:t>Day/Time:</w:t>
      </w:r>
      <w:r w:rsidRPr="009B1169">
        <w:rPr>
          <w:rFonts w:ascii="Arial" w:hAnsi="Arial"/>
        </w:rPr>
        <w:tab/>
      </w:r>
      <w:r w:rsidRPr="009B1169">
        <w:rPr>
          <w:rFonts w:ascii="Arial" w:hAnsi="Arial"/>
        </w:rPr>
        <w:tab/>
      </w:r>
      <w:r w:rsidRPr="009B1169">
        <w:rPr>
          <w:rFonts w:ascii="Arial" w:hAnsi="Arial"/>
        </w:rPr>
        <w:tab/>
      </w:r>
      <w:r w:rsidR="00340102">
        <w:rPr>
          <w:rFonts w:ascii="Arial" w:hAnsi="Arial"/>
        </w:rPr>
        <w:t>M</w:t>
      </w:r>
      <w:r w:rsidR="00982BD6" w:rsidRPr="009B1169">
        <w:rPr>
          <w:rFonts w:ascii="Arial" w:hAnsi="Arial"/>
        </w:rPr>
        <w:t>/</w:t>
      </w:r>
      <w:r w:rsidR="00340102">
        <w:rPr>
          <w:rFonts w:ascii="Arial" w:hAnsi="Arial"/>
        </w:rPr>
        <w:t>W</w:t>
      </w:r>
      <w:r w:rsidR="00293773" w:rsidRPr="009B1169">
        <w:rPr>
          <w:rFonts w:ascii="Arial" w:hAnsi="Arial"/>
        </w:rPr>
        <w:t xml:space="preserve"> 2:0</w:t>
      </w:r>
      <w:r w:rsidRPr="009B1169">
        <w:rPr>
          <w:rFonts w:ascii="Arial" w:hAnsi="Arial"/>
        </w:rPr>
        <w:t>0-</w:t>
      </w:r>
      <w:r w:rsidR="00293773" w:rsidRPr="009B1169">
        <w:rPr>
          <w:rFonts w:ascii="Arial" w:hAnsi="Arial"/>
        </w:rPr>
        <w:t>3:20</w:t>
      </w:r>
    </w:p>
    <w:p w14:paraId="12AD0825" w14:textId="7EE1C320" w:rsidR="008319CA" w:rsidRPr="009B1169" w:rsidRDefault="008319CA">
      <w:pPr>
        <w:rPr>
          <w:rFonts w:ascii="Arial" w:hAnsi="Arial"/>
        </w:rPr>
      </w:pPr>
      <w:r w:rsidRPr="009B1169">
        <w:rPr>
          <w:rFonts w:ascii="Arial" w:hAnsi="Arial"/>
        </w:rPr>
        <w:t>Location:</w:t>
      </w:r>
      <w:r w:rsidRPr="009B1169">
        <w:rPr>
          <w:rFonts w:ascii="Arial" w:hAnsi="Arial"/>
        </w:rPr>
        <w:tab/>
      </w:r>
      <w:r w:rsidRPr="009B1169">
        <w:rPr>
          <w:rFonts w:ascii="Arial" w:hAnsi="Arial"/>
        </w:rPr>
        <w:tab/>
      </w:r>
      <w:r w:rsidRPr="009B1169">
        <w:rPr>
          <w:rFonts w:ascii="Arial" w:hAnsi="Arial"/>
        </w:rPr>
        <w:tab/>
      </w:r>
      <w:r w:rsidR="00293773" w:rsidRPr="009B1169">
        <w:rPr>
          <w:rFonts w:ascii="Arial" w:hAnsi="Arial"/>
        </w:rPr>
        <w:t>MCOM 00</w:t>
      </w:r>
      <w:r w:rsidR="00F76358">
        <w:rPr>
          <w:rFonts w:ascii="Arial" w:hAnsi="Arial"/>
        </w:rPr>
        <w:t>2</w:t>
      </w:r>
      <w:r w:rsidR="00673FA3">
        <w:rPr>
          <w:rFonts w:ascii="Arial" w:hAnsi="Arial"/>
        </w:rPr>
        <w:t>66</w:t>
      </w:r>
    </w:p>
    <w:p w14:paraId="131E293E" w14:textId="77777777" w:rsidR="008319CA" w:rsidRPr="009B1169" w:rsidRDefault="008319CA">
      <w:pPr>
        <w:rPr>
          <w:rFonts w:ascii="Arial" w:hAnsi="Arial"/>
        </w:rPr>
      </w:pPr>
    </w:p>
    <w:p w14:paraId="3EAA890E" w14:textId="11C380AB" w:rsidR="0048617C" w:rsidRDefault="008319CA">
      <w:pPr>
        <w:rPr>
          <w:rFonts w:ascii="Arial" w:hAnsi="Arial"/>
        </w:rPr>
      </w:pPr>
      <w:r w:rsidRPr="009B1169">
        <w:rPr>
          <w:rFonts w:ascii="Arial" w:hAnsi="Arial"/>
        </w:rPr>
        <w:t>Instructor Office Hours:</w:t>
      </w:r>
      <w:r w:rsidRPr="009B1169">
        <w:rPr>
          <w:rFonts w:ascii="Arial" w:hAnsi="Arial"/>
        </w:rPr>
        <w:tab/>
      </w:r>
      <w:r w:rsidR="00340102">
        <w:rPr>
          <w:rFonts w:ascii="Arial" w:hAnsi="Arial"/>
        </w:rPr>
        <w:t>W</w:t>
      </w:r>
      <w:r w:rsidR="00984908" w:rsidRPr="009B1169">
        <w:rPr>
          <w:rFonts w:ascii="Arial" w:hAnsi="Arial"/>
        </w:rPr>
        <w:t xml:space="preserve"> 1</w:t>
      </w:r>
      <w:r w:rsidR="00243254">
        <w:rPr>
          <w:rFonts w:ascii="Arial" w:hAnsi="Arial"/>
        </w:rPr>
        <w:t>2</w:t>
      </w:r>
      <w:r w:rsidR="00984908" w:rsidRPr="009B1169">
        <w:rPr>
          <w:rFonts w:ascii="Arial" w:hAnsi="Arial"/>
        </w:rPr>
        <w:t>:00-2:0</w:t>
      </w:r>
      <w:r w:rsidR="003D30C5" w:rsidRPr="009B1169">
        <w:rPr>
          <w:rFonts w:ascii="Arial" w:hAnsi="Arial"/>
        </w:rPr>
        <w:t>0</w:t>
      </w:r>
    </w:p>
    <w:p w14:paraId="0834665B" w14:textId="16C8C6C6" w:rsidR="00E27D90" w:rsidRDefault="00340102" w:rsidP="0048617C">
      <w:pPr>
        <w:ind w:left="2160" w:firstLine="720"/>
        <w:rPr>
          <w:rFonts w:ascii="Arial" w:hAnsi="Arial"/>
        </w:rPr>
      </w:pPr>
      <w:r w:rsidRPr="009B1169">
        <w:rPr>
          <w:rFonts w:ascii="Arial" w:hAnsi="Arial"/>
        </w:rPr>
        <w:t>Psych</w:t>
      </w:r>
      <w:r>
        <w:rPr>
          <w:rFonts w:ascii="Arial" w:hAnsi="Arial"/>
        </w:rPr>
        <w:t xml:space="preserve">ology Building, </w:t>
      </w:r>
      <w:r w:rsidR="008319CA" w:rsidRPr="009B1169">
        <w:rPr>
          <w:rFonts w:ascii="Arial" w:hAnsi="Arial"/>
        </w:rPr>
        <w:t>Ro</w:t>
      </w:r>
      <w:r w:rsidR="00B449BE" w:rsidRPr="009B1169">
        <w:rPr>
          <w:rFonts w:ascii="Arial" w:hAnsi="Arial"/>
        </w:rPr>
        <w:t>o</w:t>
      </w:r>
      <w:r w:rsidR="008319CA" w:rsidRPr="009B1169">
        <w:rPr>
          <w:rFonts w:ascii="Arial" w:hAnsi="Arial"/>
        </w:rPr>
        <w:t>m</w:t>
      </w:r>
      <w:r w:rsidR="00D54135">
        <w:rPr>
          <w:rFonts w:ascii="Arial" w:hAnsi="Arial"/>
        </w:rPr>
        <w:t xml:space="preserve"> 204</w:t>
      </w:r>
      <w:r w:rsidR="008319CA" w:rsidRPr="009B1169">
        <w:rPr>
          <w:rFonts w:ascii="Arial" w:hAnsi="Arial"/>
        </w:rPr>
        <w:t xml:space="preserve"> </w:t>
      </w:r>
    </w:p>
    <w:p w14:paraId="16186D00" w14:textId="42CEE583" w:rsidR="008319CA" w:rsidRPr="00EC57AF" w:rsidRDefault="008319CA">
      <w:pPr>
        <w:rPr>
          <w:rFonts w:ascii="Arial" w:hAnsi="Arial"/>
        </w:rPr>
      </w:pPr>
      <w:r w:rsidRPr="00EC57AF">
        <w:rPr>
          <w:rFonts w:ascii="Arial" w:hAnsi="Arial"/>
        </w:rPr>
        <w:t>Instructor email:</w:t>
      </w:r>
      <w:r w:rsidRPr="00EC57AF">
        <w:rPr>
          <w:rFonts w:ascii="Arial" w:hAnsi="Arial"/>
        </w:rPr>
        <w:tab/>
      </w:r>
      <w:r w:rsidRPr="00EC57AF">
        <w:rPr>
          <w:rFonts w:ascii="Arial" w:hAnsi="Arial"/>
        </w:rPr>
        <w:tab/>
      </w:r>
      <w:r w:rsidR="00EC57AF" w:rsidRPr="00EC57AF">
        <w:rPr>
          <w:rFonts w:ascii="Arial" w:hAnsi="Arial"/>
        </w:rPr>
        <w:t>Paul.Ingram</w:t>
      </w:r>
      <w:r w:rsidRPr="00EC57AF">
        <w:rPr>
          <w:rFonts w:ascii="Arial" w:hAnsi="Arial"/>
        </w:rPr>
        <w:t>@ttu.edu</w:t>
      </w:r>
    </w:p>
    <w:p w14:paraId="421A4C7A" w14:textId="77777777" w:rsidR="008319CA" w:rsidRPr="000E433C" w:rsidRDefault="008319CA">
      <w:pPr>
        <w:rPr>
          <w:rFonts w:ascii="Arial" w:hAnsi="Arial"/>
        </w:rPr>
      </w:pPr>
    </w:p>
    <w:p w14:paraId="05F4B5FF" w14:textId="1A85682A" w:rsidR="008319CA" w:rsidRPr="000E433C" w:rsidRDefault="008319CA">
      <w:pPr>
        <w:rPr>
          <w:rFonts w:ascii="Arial" w:hAnsi="Arial"/>
          <w:b/>
        </w:rPr>
      </w:pPr>
      <w:r w:rsidRPr="000E433C">
        <w:rPr>
          <w:rFonts w:ascii="Arial" w:hAnsi="Arial"/>
          <w:b/>
        </w:rPr>
        <w:t>Course P</w:t>
      </w:r>
      <w:r w:rsidR="00E03BBB" w:rsidRPr="000E433C">
        <w:rPr>
          <w:rFonts w:ascii="Arial" w:hAnsi="Arial"/>
          <w:b/>
        </w:rPr>
        <w:t>urpose</w:t>
      </w:r>
    </w:p>
    <w:p w14:paraId="17F6AAAA" w14:textId="68AB7684" w:rsidR="008319CA" w:rsidRPr="000E433C" w:rsidRDefault="00EC57AF">
      <w:pPr>
        <w:rPr>
          <w:rFonts w:ascii="Arial" w:hAnsi="Arial"/>
        </w:rPr>
      </w:pPr>
      <w:r>
        <w:rPr>
          <w:rFonts w:ascii="Arial" w:hAnsi="Arial"/>
        </w:rPr>
        <w:t>This</w:t>
      </w:r>
      <w:r w:rsidR="008319CA" w:rsidRPr="000E433C">
        <w:rPr>
          <w:rFonts w:ascii="Arial" w:hAnsi="Arial"/>
        </w:rPr>
        <w:t xml:space="preserve"> course </w:t>
      </w:r>
      <w:r>
        <w:rPr>
          <w:rFonts w:ascii="Arial" w:hAnsi="Arial"/>
        </w:rPr>
        <w:t>will provide</w:t>
      </w:r>
      <w:r w:rsidR="008319CA" w:rsidRPr="000E433C">
        <w:rPr>
          <w:rFonts w:ascii="Arial" w:hAnsi="Arial"/>
        </w:rPr>
        <w:t xml:space="preserve"> </w:t>
      </w:r>
      <w:r>
        <w:rPr>
          <w:rFonts w:ascii="Arial" w:hAnsi="Arial"/>
        </w:rPr>
        <w:t>an overview of major theories in</w:t>
      </w:r>
      <w:r w:rsidR="008319CA" w:rsidRPr="000E433C">
        <w:rPr>
          <w:rFonts w:ascii="Arial" w:hAnsi="Arial"/>
        </w:rPr>
        <w:t xml:space="preserve"> counseling and psychotherapy</w:t>
      </w:r>
      <w:r>
        <w:rPr>
          <w:rFonts w:ascii="Arial" w:hAnsi="Arial"/>
        </w:rPr>
        <w:t xml:space="preserve">. This course will also expose you to clinical skills and techniques that are used in counseling across the different theoretical approaches. You </w:t>
      </w:r>
      <w:r w:rsidR="008319CA" w:rsidRPr="000E433C">
        <w:rPr>
          <w:rFonts w:ascii="Arial" w:hAnsi="Arial"/>
        </w:rPr>
        <w:t xml:space="preserve">will be encouraged to engage in introspection to identify approaches to therapy that </w:t>
      </w:r>
      <w:r>
        <w:rPr>
          <w:rFonts w:ascii="Arial" w:hAnsi="Arial"/>
        </w:rPr>
        <w:t>you</w:t>
      </w:r>
      <w:r w:rsidR="008319CA" w:rsidRPr="000E433C">
        <w:rPr>
          <w:rFonts w:ascii="Arial" w:hAnsi="Arial"/>
        </w:rPr>
        <w:t xml:space="preserve"> find appealing and useful, </w:t>
      </w:r>
      <w:r w:rsidR="00EB167D" w:rsidRPr="000E433C">
        <w:rPr>
          <w:rFonts w:ascii="Arial" w:hAnsi="Arial"/>
        </w:rPr>
        <w:t>and</w:t>
      </w:r>
      <w:r w:rsidR="008319CA" w:rsidRPr="000E433C">
        <w:rPr>
          <w:rFonts w:ascii="Arial" w:hAnsi="Arial"/>
        </w:rPr>
        <w:t xml:space="preserve"> examine how theories and techniques might be applied to </w:t>
      </w:r>
      <w:r>
        <w:rPr>
          <w:rFonts w:ascii="Arial" w:hAnsi="Arial"/>
        </w:rPr>
        <w:t xml:space="preserve">different </w:t>
      </w:r>
      <w:r w:rsidR="008D3663" w:rsidRPr="000E433C">
        <w:rPr>
          <w:rFonts w:ascii="Arial" w:hAnsi="Arial"/>
        </w:rPr>
        <w:t xml:space="preserve">patient </w:t>
      </w:r>
      <w:r w:rsidR="008319CA" w:rsidRPr="000E433C">
        <w:rPr>
          <w:rFonts w:ascii="Arial" w:hAnsi="Arial"/>
        </w:rPr>
        <w:t>populations</w:t>
      </w:r>
      <w:r w:rsidR="008D3663" w:rsidRPr="000E433C">
        <w:rPr>
          <w:rFonts w:ascii="Arial" w:hAnsi="Arial"/>
        </w:rPr>
        <w:t xml:space="preserve"> </w:t>
      </w:r>
      <w:r>
        <w:rPr>
          <w:rFonts w:ascii="Arial" w:hAnsi="Arial"/>
        </w:rPr>
        <w:t>according to their</w:t>
      </w:r>
      <w:r w:rsidR="008D3663" w:rsidRPr="000E433C">
        <w:rPr>
          <w:rFonts w:ascii="Arial" w:hAnsi="Arial"/>
        </w:rPr>
        <w:t xml:space="preserve"> presenting concerns</w:t>
      </w:r>
      <w:r w:rsidR="008319CA" w:rsidRPr="000E433C">
        <w:rPr>
          <w:rFonts w:ascii="Arial" w:hAnsi="Arial"/>
        </w:rPr>
        <w:t>.</w:t>
      </w:r>
    </w:p>
    <w:p w14:paraId="6CFE09FB" w14:textId="77777777" w:rsidR="008319CA" w:rsidRPr="000E433C" w:rsidRDefault="008319CA">
      <w:pPr>
        <w:rPr>
          <w:rFonts w:ascii="Arial" w:hAnsi="Arial"/>
        </w:rPr>
      </w:pPr>
    </w:p>
    <w:p w14:paraId="68D1D44C" w14:textId="217A0E1B" w:rsidR="008319CA" w:rsidRDefault="003D30C5">
      <w:pPr>
        <w:rPr>
          <w:rFonts w:ascii="Arial" w:hAnsi="Arial"/>
          <w:b/>
        </w:rPr>
      </w:pPr>
      <w:r w:rsidRPr="00BF78C7">
        <w:rPr>
          <w:rFonts w:ascii="Arial" w:hAnsi="Arial"/>
          <w:b/>
        </w:rPr>
        <w:t xml:space="preserve">Required </w:t>
      </w:r>
      <w:r w:rsidR="00E03BBB" w:rsidRPr="00BF78C7">
        <w:rPr>
          <w:rFonts w:ascii="Arial" w:hAnsi="Arial"/>
          <w:b/>
        </w:rPr>
        <w:t>Textbook</w:t>
      </w:r>
    </w:p>
    <w:p w14:paraId="54ED52F4" w14:textId="77777777" w:rsidR="00355C05" w:rsidRDefault="00355C05" w:rsidP="00355C05">
      <w:pPr>
        <w:rPr>
          <w:rFonts w:ascii="Arial" w:hAnsi="Arial"/>
          <w:i/>
        </w:rPr>
      </w:pPr>
      <w:r w:rsidRPr="004D4CE5">
        <w:rPr>
          <w:rFonts w:ascii="Arial" w:hAnsi="Arial"/>
        </w:rPr>
        <w:t xml:space="preserve">Barlow, D.H. (2014). </w:t>
      </w:r>
      <w:r w:rsidRPr="004D4CE5">
        <w:rPr>
          <w:rFonts w:ascii="Arial" w:hAnsi="Arial"/>
          <w:i/>
        </w:rPr>
        <w:t>Clinical Handbook of Psychological Disorders: A step-by-step treatment manual</w:t>
      </w:r>
      <w:r>
        <w:rPr>
          <w:rFonts w:ascii="Arial" w:hAnsi="Arial"/>
          <w:i/>
        </w:rPr>
        <w:t xml:space="preserve"> </w:t>
      </w:r>
    </w:p>
    <w:p w14:paraId="080A95F6" w14:textId="197C69A3" w:rsidR="00355C05" w:rsidRPr="004D4CE5" w:rsidRDefault="00355C05" w:rsidP="00355C05">
      <w:pPr>
        <w:ind w:firstLine="720"/>
        <w:rPr>
          <w:rFonts w:ascii="Arial" w:hAnsi="Arial"/>
        </w:rPr>
      </w:pPr>
      <w:r>
        <w:rPr>
          <w:rFonts w:ascii="Arial" w:hAnsi="Arial"/>
        </w:rPr>
        <w:t>(5</w:t>
      </w:r>
      <w:r w:rsidRPr="00355C05">
        <w:rPr>
          <w:rFonts w:ascii="Arial" w:hAnsi="Arial"/>
          <w:vertAlign w:val="superscript"/>
        </w:rPr>
        <w:t>th</w:t>
      </w:r>
      <w:r>
        <w:rPr>
          <w:rFonts w:ascii="Arial" w:hAnsi="Arial"/>
        </w:rPr>
        <w:t xml:space="preserve"> Ed)</w:t>
      </w:r>
      <w:r w:rsidRPr="004D4CE5">
        <w:rPr>
          <w:rFonts w:ascii="Arial" w:hAnsi="Arial"/>
        </w:rPr>
        <w:t>. New York, NY: Guildford Press.</w:t>
      </w:r>
    </w:p>
    <w:p w14:paraId="6078C62E" w14:textId="77777777" w:rsidR="00BF78C7" w:rsidRPr="00BF78C7" w:rsidRDefault="00BF78C7">
      <w:pPr>
        <w:rPr>
          <w:rFonts w:ascii="Arial" w:hAnsi="Arial"/>
        </w:rPr>
      </w:pPr>
      <w:r w:rsidRPr="00BF78C7">
        <w:rPr>
          <w:rFonts w:ascii="Arial" w:hAnsi="Arial"/>
        </w:rPr>
        <w:t xml:space="preserve">Lambert, M.J. (2004). Bergin and Garfield’s Handbook of Psychotherapy and Behavior Change. New </w:t>
      </w:r>
    </w:p>
    <w:p w14:paraId="2EA1084E" w14:textId="1B6ED11E" w:rsidR="00BF78C7" w:rsidRDefault="00BF78C7" w:rsidP="00BF78C7">
      <w:pPr>
        <w:ind w:firstLine="720"/>
        <w:rPr>
          <w:rFonts w:ascii="Arial" w:hAnsi="Arial"/>
        </w:rPr>
      </w:pPr>
      <w:r w:rsidRPr="00BF78C7">
        <w:rPr>
          <w:rFonts w:ascii="Arial" w:hAnsi="Arial"/>
        </w:rPr>
        <w:t>York, NY: Wiley.</w:t>
      </w:r>
    </w:p>
    <w:p w14:paraId="47B0B090" w14:textId="77777777" w:rsidR="001F6B85" w:rsidRPr="004D4CE5" w:rsidRDefault="001F6B85" w:rsidP="001F6B85">
      <w:pPr>
        <w:rPr>
          <w:rFonts w:ascii="Arial" w:hAnsi="Arial" w:cs="Arial"/>
          <w:color w:val="222222"/>
          <w:shd w:val="clear" w:color="auto" w:fill="FFFFFF"/>
        </w:rPr>
      </w:pPr>
      <w:r w:rsidRPr="004D4CE5">
        <w:rPr>
          <w:rFonts w:ascii="Arial" w:hAnsi="Arial" w:cs="Arial"/>
          <w:color w:val="222222"/>
          <w:shd w:val="clear" w:color="auto" w:fill="FFFFFF"/>
        </w:rPr>
        <w:t>Frankl, V. E. (1984). </w:t>
      </w:r>
      <w:r w:rsidRPr="004D4CE5">
        <w:rPr>
          <w:rFonts w:ascii="Arial" w:hAnsi="Arial" w:cs="Arial"/>
          <w:bCs/>
          <w:i/>
          <w:color w:val="222222"/>
          <w:shd w:val="clear" w:color="auto" w:fill="FFFFFF"/>
        </w:rPr>
        <w:t>Man's search for meaning</w:t>
      </w:r>
      <w:r w:rsidRPr="004D4CE5">
        <w:rPr>
          <w:rFonts w:ascii="Arial" w:hAnsi="Arial" w:cs="Arial"/>
          <w:i/>
          <w:color w:val="222222"/>
          <w:shd w:val="clear" w:color="auto" w:fill="FFFFFF"/>
        </w:rPr>
        <w:t>: An introduction to logotherapy.</w:t>
      </w:r>
      <w:r w:rsidRPr="004D4CE5">
        <w:rPr>
          <w:rFonts w:ascii="Arial" w:hAnsi="Arial" w:cs="Arial"/>
          <w:color w:val="222222"/>
          <w:shd w:val="clear" w:color="auto" w:fill="FFFFFF"/>
        </w:rPr>
        <w:t xml:space="preserve"> New York: Simon &amp; </w:t>
      </w:r>
    </w:p>
    <w:p w14:paraId="0559236D" w14:textId="1FA6C36D" w:rsidR="001F6B85" w:rsidRPr="001F6B85" w:rsidRDefault="001F6B85" w:rsidP="001F6B85">
      <w:pPr>
        <w:ind w:firstLine="720"/>
        <w:rPr>
          <w:rFonts w:ascii="Arial" w:hAnsi="Arial" w:cs="Arial"/>
          <w:color w:val="222222"/>
          <w:shd w:val="clear" w:color="auto" w:fill="FFFFFF"/>
        </w:rPr>
      </w:pPr>
      <w:r w:rsidRPr="004D4CE5">
        <w:rPr>
          <w:rFonts w:ascii="Arial" w:hAnsi="Arial" w:cs="Arial"/>
          <w:color w:val="222222"/>
          <w:shd w:val="clear" w:color="auto" w:fill="FFFFFF"/>
        </w:rPr>
        <w:t>Schuster.</w:t>
      </w:r>
    </w:p>
    <w:p w14:paraId="1F943BF7" w14:textId="255FE035" w:rsidR="0096424E" w:rsidRPr="00BF78C7" w:rsidRDefault="0096424E">
      <w:pPr>
        <w:rPr>
          <w:rFonts w:ascii="Arial" w:hAnsi="Arial"/>
        </w:rPr>
      </w:pPr>
    </w:p>
    <w:p w14:paraId="6A290D6B" w14:textId="1C8913B2" w:rsidR="00BF78C7" w:rsidRPr="004D4CE5" w:rsidRDefault="00BF78C7">
      <w:pPr>
        <w:rPr>
          <w:rFonts w:ascii="Arial" w:hAnsi="Arial"/>
          <w:b/>
        </w:rPr>
      </w:pPr>
      <w:r w:rsidRPr="00BF78C7">
        <w:rPr>
          <w:rFonts w:ascii="Arial" w:hAnsi="Arial"/>
          <w:b/>
        </w:rPr>
        <w:t xml:space="preserve">Recommended </w:t>
      </w:r>
      <w:r w:rsidRPr="004D4CE5">
        <w:rPr>
          <w:rFonts w:ascii="Arial" w:hAnsi="Arial"/>
          <w:b/>
        </w:rPr>
        <w:t>Textbook</w:t>
      </w:r>
      <w:r w:rsidR="009B1169" w:rsidRPr="004D4CE5">
        <w:rPr>
          <w:rFonts w:ascii="Arial" w:hAnsi="Arial"/>
          <w:b/>
        </w:rPr>
        <w:t>s</w:t>
      </w:r>
    </w:p>
    <w:p w14:paraId="2AFC5036" w14:textId="77777777" w:rsidR="004D4CE5" w:rsidRPr="004D4CE5" w:rsidRDefault="000008EF" w:rsidP="000008EF">
      <w:pPr>
        <w:rPr>
          <w:rFonts w:ascii="Arial" w:hAnsi="Arial"/>
        </w:rPr>
      </w:pPr>
      <w:r w:rsidRPr="004D4CE5">
        <w:rPr>
          <w:rFonts w:ascii="Arial" w:hAnsi="Arial"/>
        </w:rPr>
        <w:t>Fra</w:t>
      </w:r>
      <w:r w:rsidR="004D4CE5" w:rsidRPr="004D4CE5">
        <w:rPr>
          <w:rFonts w:ascii="Arial" w:hAnsi="Arial"/>
        </w:rPr>
        <w:t xml:space="preserve">nk, J.D., &amp; Frank, J.B. </w:t>
      </w:r>
      <w:r w:rsidRPr="004D4CE5">
        <w:rPr>
          <w:rFonts w:ascii="Arial" w:hAnsi="Arial"/>
        </w:rPr>
        <w:t xml:space="preserve">(1961). </w:t>
      </w:r>
      <w:r w:rsidRPr="004D4CE5">
        <w:rPr>
          <w:rFonts w:ascii="Arial" w:hAnsi="Arial"/>
          <w:i/>
        </w:rPr>
        <w:t>Persuasion and healing: A comparative study of psychotherapy</w:t>
      </w:r>
      <w:r w:rsidR="004D4CE5" w:rsidRPr="004D4CE5">
        <w:rPr>
          <w:rFonts w:ascii="Arial" w:hAnsi="Arial"/>
        </w:rPr>
        <w:t xml:space="preserve"> (3</w:t>
      </w:r>
      <w:r w:rsidR="004D4CE5" w:rsidRPr="004D4CE5">
        <w:rPr>
          <w:rFonts w:ascii="Arial" w:hAnsi="Arial"/>
          <w:vertAlign w:val="superscript"/>
        </w:rPr>
        <w:t>rd</w:t>
      </w:r>
      <w:r w:rsidR="004D4CE5" w:rsidRPr="004D4CE5">
        <w:rPr>
          <w:rFonts w:ascii="Arial" w:hAnsi="Arial"/>
        </w:rPr>
        <w:t xml:space="preserve"> </w:t>
      </w:r>
    </w:p>
    <w:p w14:paraId="49F718EF" w14:textId="541D49E9" w:rsidR="000008EF" w:rsidRPr="004D4CE5" w:rsidRDefault="004D4CE5" w:rsidP="004D4CE5">
      <w:pPr>
        <w:ind w:firstLine="720"/>
        <w:rPr>
          <w:rFonts w:ascii="Arial" w:hAnsi="Arial"/>
        </w:rPr>
      </w:pPr>
      <w:r w:rsidRPr="004D4CE5">
        <w:rPr>
          <w:rFonts w:ascii="Arial" w:hAnsi="Arial"/>
        </w:rPr>
        <w:t>Ed)</w:t>
      </w:r>
      <w:r w:rsidR="000008EF" w:rsidRPr="004D4CE5">
        <w:rPr>
          <w:rFonts w:ascii="Arial" w:hAnsi="Arial"/>
        </w:rPr>
        <w:t xml:space="preserve">. </w:t>
      </w:r>
      <w:r>
        <w:rPr>
          <w:rFonts w:ascii="Arial" w:hAnsi="Arial"/>
        </w:rPr>
        <w:t>Baltimore, MA</w:t>
      </w:r>
      <w:r w:rsidRPr="004D4CE5">
        <w:rPr>
          <w:rFonts w:ascii="Arial" w:hAnsi="Arial"/>
        </w:rPr>
        <w:t>: The John Hopkins University Press</w:t>
      </w:r>
    </w:p>
    <w:p w14:paraId="0BE5810D" w14:textId="77777777" w:rsidR="000008EF" w:rsidRPr="004D4CE5" w:rsidRDefault="000008EF" w:rsidP="000008EF">
      <w:pPr>
        <w:rPr>
          <w:rFonts w:ascii="Arial" w:hAnsi="Arial"/>
          <w:i/>
        </w:rPr>
      </w:pPr>
      <w:r w:rsidRPr="004D4CE5">
        <w:rPr>
          <w:rFonts w:ascii="Arial" w:hAnsi="Arial"/>
        </w:rPr>
        <w:t xml:space="preserve">Harris, R. (2009). </w:t>
      </w:r>
      <w:r w:rsidRPr="004D4CE5">
        <w:rPr>
          <w:rFonts w:ascii="Arial" w:hAnsi="Arial"/>
          <w:i/>
        </w:rPr>
        <w:t xml:space="preserve">ACT Made Simple: An easy-to-read primer on acceptance and commitment </w:t>
      </w:r>
    </w:p>
    <w:p w14:paraId="453BE5E2" w14:textId="3F9D2D74" w:rsidR="000008EF" w:rsidRPr="004D4CE5" w:rsidRDefault="000008EF" w:rsidP="000008EF">
      <w:pPr>
        <w:ind w:firstLine="720"/>
        <w:rPr>
          <w:rFonts w:ascii="Arial" w:hAnsi="Arial"/>
        </w:rPr>
      </w:pPr>
      <w:r w:rsidRPr="004D4CE5">
        <w:rPr>
          <w:rFonts w:ascii="Arial" w:hAnsi="Arial"/>
          <w:i/>
        </w:rPr>
        <w:t>therapy</w:t>
      </w:r>
      <w:r w:rsidRPr="004D4CE5">
        <w:rPr>
          <w:rFonts w:ascii="Arial" w:hAnsi="Arial"/>
        </w:rPr>
        <w:t>. Oakland, Ca: New Harbringer Publications Inc.</w:t>
      </w:r>
    </w:p>
    <w:p w14:paraId="0084C408" w14:textId="77777777" w:rsidR="004D4CE5" w:rsidRPr="004D4CE5" w:rsidRDefault="000008EF" w:rsidP="004D4CE5">
      <w:pPr>
        <w:rPr>
          <w:rFonts w:ascii="Arial" w:hAnsi="Arial"/>
        </w:rPr>
      </w:pPr>
      <w:r w:rsidRPr="004D4CE5">
        <w:rPr>
          <w:rFonts w:ascii="Arial" w:hAnsi="Arial"/>
        </w:rPr>
        <w:t>Jobes, D.A. (2016). Managing Suicide Risk: A collaborative approach (2</w:t>
      </w:r>
      <w:r w:rsidRPr="004D4CE5">
        <w:rPr>
          <w:rFonts w:ascii="Arial" w:hAnsi="Arial"/>
          <w:vertAlign w:val="superscript"/>
        </w:rPr>
        <w:t>nd</w:t>
      </w:r>
      <w:r w:rsidRPr="004D4CE5">
        <w:rPr>
          <w:rFonts w:ascii="Arial" w:hAnsi="Arial"/>
        </w:rPr>
        <w:t xml:space="preserve"> ed.). </w:t>
      </w:r>
      <w:r w:rsidR="004D4CE5" w:rsidRPr="004D4CE5">
        <w:rPr>
          <w:rFonts w:ascii="Arial" w:hAnsi="Arial"/>
        </w:rPr>
        <w:t xml:space="preserve">New York, NY: </w:t>
      </w:r>
    </w:p>
    <w:p w14:paraId="59954648" w14:textId="39189E7C" w:rsidR="000008EF" w:rsidRPr="004D4CE5" w:rsidRDefault="000008EF" w:rsidP="004D4CE5">
      <w:pPr>
        <w:ind w:firstLine="720"/>
        <w:rPr>
          <w:rFonts w:ascii="Arial" w:hAnsi="Arial"/>
        </w:rPr>
      </w:pPr>
      <w:r w:rsidRPr="004D4CE5">
        <w:rPr>
          <w:rFonts w:ascii="Arial" w:hAnsi="Arial"/>
        </w:rPr>
        <w:t>Guildford Press</w:t>
      </w:r>
    </w:p>
    <w:p w14:paraId="09DD25AF" w14:textId="77777777" w:rsidR="00BF78C7" w:rsidRPr="004D4CE5" w:rsidRDefault="00BF78C7">
      <w:pPr>
        <w:rPr>
          <w:rFonts w:ascii="Arial" w:hAnsi="Arial"/>
        </w:rPr>
      </w:pPr>
      <w:r w:rsidRPr="004D4CE5">
        <w:rPr>
          <w:rFonts w:ascii="Arial" w:hAnsi="Arial"/>
        </w:rPr>
        <w:t xml:space="preserve">Miller, W.R., &amp; Rollnick, S. (2013). </w:t>
      </w:r>
      <w:r w:rsidRPr="004D4CE5">
        <w:rPr>
          <w:rFonts w:ascii="Arial" w:hAnsi="Arial"/>
          <w:i/>
        </w:rPr>
        <w:t>Motivational interviewing: Helping people change</w:t>
      </w:r>
      <w:r w:rsidRPr="004D4CE5">
        <w:rPr>
          <w:rFonts w:ascii="Arial" w:hAnsi="Arial"/>
        </w:rPr>
        <w:t xml:space="preserve">. New York, NY: </w:t>
      </w:r>
    </w:p>
    <w:p w14:paraId="34E47507" w14:textId="6FB1FCAB" w:rsidR="00BF78C7" w:rsidRPr="004D4CE5" w:rsidRDefault="00BF78C7" w:rsidP="00BF78C7">
      <w:pPr>
        <w:ind w:firstLine="720"/>
        <w:rPr>
          <w:rFonts w:ascii="Arial" w:hAnsi="Arial"/>
        </w:rPr>
      </w:pPr>
      <w:r w:rsidRPr="004D4CE5">
        <w:rPr>
          <w:rFonts w:ascii="Arial" w:hAnsi="Arial"/>
        </w:rPr>
        <w:t>Guildford Press.</w:t>
      </w:r>
    </w:p>
    <w:p w14:paraId="171A010F" w14:textId="77777777" w:rsidR="000008EF" w:rsidRPr="004D4CE5" w:rsidRDefault="000008EF">
      <w:pPr>
        <w:rPr>
          <w:rFonts w:ascii="Arial" w:hAnsi="Arial"/>
          <w:i/>
        </w:rPr>
      </w:pPr>
      <w:r w:rsidRPr="004D4CE5">
        <w:rPr>
          <w:rFonts w:ascii="Arial" w:hAnsi="Arial"/>
        </w:rPr>
        <w:t xml:space="preserve">Roemer, L., &amp; Orsillo, S.M. (2009). </w:t>
      </w:r>
      <w:r w:rsidRPr="004D4CE5">
        <w:rPr>
          <w:rFonts w:ascii="Arial" w:hAnsi="Arial"/>
          <w:i/>
        </w:rPr>
        <w:t xml:space="preserve">Mindfulness- &amp; Acceptance-based Behavioral Therapies in </w:t>
      </w:r>
    </w:p>
    <w:p w14:paraId="72A953A4" w14:textId="648AEA88" w:rsidR="00BF78C7" w:rsidRDefault="000008EF" w:rsidP="000008EF">
      <w:pPr>
        <w:ind w:firstLine="720"/>
        <w:rPr>
          <w:rFonts w:ascii="Arial" w:hAnsi="Arial"/>
        </w:rPr>
      </w:pPr>
      <w:r w:rsidRPr="004D4CE5">
        <w:rPr>
          <w:rFonts w:ascii="Arial" w:hAnsi="Arial"/>
          <w:i/>
        </w:rPr>
        <w:t>Practice</w:t>
      </w:r>
      <w:r w:rsidRPr="004D4CE5">
        <w:rPr>
          <w:rFonts w:ascii="Arial" w:hAnsi="Arial"/>
        </w:rPr>
        <w:t>. New York</w:t>
      </w:r>
      <w:r w:rsidR="004D4CE5">
        <w:rPr>
          <w:rFonts w:ascii="Arial" w:hAnsi="Arial"/>
        </w:rPr>
        <w:t>, NY</w:t>
      </w:r>
      <w:r w:rsidRPr="004D4CE5">
        <w:rPr>
          <w:rFonts w:ascii="Arial" w:hAnsi="Arial"/>
        </w:rPr>
        <w:t>: Guildford Press.</w:t>
      </w:r>
    </w:p>
    <w:p w14:paraId="40546050" w14:textId="77777777" w:rsidR="004D4CE5" w:rsidRPr="004D4CE5" w:rsidRDefault="004D4CE5" w:rsidP="000008EF">
      <w:pPr>
        <w:ind w:firstLine="720"/>
        <w:rPr>
          <w:rFonts w:ascii="Arial" w:hAnsi="Arial"/>
        </w:rPr>
      </w:pPr>
    </w:p>
    <w:p w14:paraId="67BFD37C" w14:textId="77777777" w:rsidR="008319CA" w:rsidRPr="000E433C" w:rsidRDefault="008319CA">
      <w:pPr>
        <w:rPr>
          <w:rFonts w:ascii="Arial" w:hAnsi="Arial"/>
          <w:b/>
        </w:rPr>
      </w:pPr>
      <w:r w:rsidRPr="000E433C">
        <w:rPr>
          <w:rFonts w:ascii="Arial" w:hAnsi="Arial"/>
          <w:b/>
        </w:rPr>
        <w:t>Learning Objectives</w:t>
      </w:r>
    </w:p>
    <w:p w14:paraId="4FE36C43" w14:textId="1F558D53" w:rsidR="00B449BE" w:rsidRPr="000E433C" w:rsidRDefault="00B449BE">
      <w:pPr>
        <w:rPr>
          <w:rFonts w:ascii="Arial" w:hAnsi="Arial"/>
        </w:rPr>
      </w:pPr>
      <w:r w:rsidRPr="000E433C">
        <w:rPr>
          <w:rFonts w:ascii="Arial" w:hAnsi="Arial"/>
        </w:rPr>
        <w:t>1. Students will learn foundations of basic psychotherapy orientations</w:t>
      </w:r>
      <w:r w:rsidR="0080576E">
        <w:rPr>
          <w:rFonts w:ascii="Arial" w:hAnsi="Arial"/>
        </w:rPr>
        <w:t>.</w:t>
      </w:r>
    </w:p>
    <w:p w14:paraId="62BD24AC" w14:textId="301B7C79" w:rsidR="00B449BE" w:rsidRPr="000E433C" w:rsidRDefault="00B449BE">
      <w:pPr>
        <w:rPr>
          <w:rFonts w:ascii="Arial" w:hAnsi="Arial"/>
        </w:rPr>
      </w:pPr>
      <w:r w:rsidRPr="000E433C">
        <w:rPr>
          <w:rFonts w:ascii="Arial" w:hAnsi="Arial"/>
        </w:rPr>
        <w:t>2. Students will integrate cultural considerations into their knowledge of theoretical orientations</w:t>
      </w:r>
      <w:r w:rsidR="0080576E">
        <w:rPr>
          <w:rFonts w:ascii="Arial" w:hAnsi="Arial"/>
        </w:rPr>
        <w:t>.</w:t>
      </w:r>
    </w:p>
    <w:p w14:paraId="4F209064" w14:textId="46638101" w:rsidR="00B449BE" w:rsidRPr="000E433C" w:rsidRDefault="00B449BE">
      <w:pPr>
        <w:rPr>
          <w:rFonts w:ascii="Arial" w:hAnsi="Arial"/>
        </w:rPr>
      </w:pPr>
      <w:r w:rsidRPr="000E433C">
        <w:rPr>
          <w:rFonts w:ascii="Arial" w:hAnsi="Arial"/>
        </w:rPr>
        <w:t xml:space="preserve">3. Students will apply their knowledge </w:t>
      </w:r>
      <w:r w:rsidR="0080576E">
        <w:rPr>
          <w:rFonts w:ascii="Arial" w:hAnsi="Arial"/>
        </w:rPr>
        <w:t xml:space="preserve">of theories during </w:t>
      </w:r>
      <w:r w:rsidRPr="000E433C">
        <w:rPr>
          <w:rFonts w:ascii="Arial" w:hAnsi="Arial"/>
        </w:rPr>
        <w:t xml:space="preserve">in-class </w:t>
      </w:r>
      <w:r w:rsidR="0080576E">
        <w:rPr>
          <w:rFonts w:ascii="Arial" w:hAnsi="Arial"/>
        </w:rPr>
        <w:t>discussions</w:t>
      </w:r>
      <w:r w:rsidRPr="000E433C">
        <w:rPr>
          <w:rFonts w:ascii="Arial" w:hAnsi="Arial"/>
        </w:rPr>
        <w:t>.</w:t>
      </w:r>
    </w:p>
    <w:p w14:paraId="25F80E8E" w14:textId="34D40989" w:rsidR="008D3663" w:rsidRPr="000E433C" w:rsidRDefault="00646C46">
      <w:pPr>
        <w:rPr>
          <w:rFonts w:ascii="Arial" w:hAnsi="Arial"/>
        </w:rPr>
      </w:pPr>
      <w:r>
        <w:rPr>
          <w:rFonts w:ascii="Arial" w:hAnsi="Arial"/>
        </w:rPr>
        <w:t>5</w:t>
      </w:r>
      <w:r w:rsidR="008D3663" w:rsidRPr="000E433C">
        <w:rPr>
          <w:rFonts w:ascii="Arial" w:hAnsi="Arial"/>
        </w:rPr>
        <w:t>. Students will gain novice-level proficiency in conceptualizing client concerns and developing intervention plans based on those conceptualizations.</w:t>
      </w:r>
    </w:p>
    <w:p w14:paraId="1C3337B4" w14:textId="5AE30CA3" w:rsidR="0080576E" w:rsidRDefault="00646C46">
      <w:pPr>
        <w:rPr>
          <w:rFonts w:ascii="Arial" w:hAnsi="Arial"/>
        </w:rPr>
      </w:pPr>
      <w:r>
        <w:rPr>
          <w:rFonts w:ascii="Arial" w:hAnsi="Arial"/>
        </w:rPr>
        <w:t>6</w:t>
      </w:r>
      <w:r w:rsidR="008D3663" w:rsidRPr="000E433C">
        <w:rPr>
          <w:rFonts w:ascii="Arial" w:hAnsi="Arial"/>
        </w:rPr>
        <w:t xml:space="preserve">. </w:t>
      </w:r>
      <w:r w:rsidR="0080576E" w:rsidRPr="000E433C">
        <w:rPr>
          <w:rFonts w:ascii="Arial" w:hAnsi="Arial"/>
        </w:rPr>
        <w:t xml:space="preserve">Students will </w:t>
      </w:r>
      <w:r w:rsidR="0080576E">
        <w:rPr>
          <w:rFonts w:ascii="Arial" w:hAnsi="Arial"/>
        </w:rPr>
        <w:t>demonstrate</w:t>
      </w:r>
      <w:r w:rsidR="0080576E" w:rsidRPr="000E433C">
        <w:rPr>
          <w:rFonts w:ascii="Arial" w:hAnsi="Arial"/>
        </w:rPr>
        <w:t xml:space="preserve"> novice-level simulation experience in carrying out interventions bas</w:t>
      </w:r>
      <w:r w:rsidR="0080576E">
        <w:rPr>
          <w:rFonts w:ascii="Arial" w:hAnsi="Arial"/>
        </w:rPr>
        <w:t>ed on theories of psychotherapy covered in class.</w:t>
      </w:r>
    </w:p>
    <w:p w14:paraId="5368AB85" w14:textId="3FD1D23B" w:rsidR="0080576E" w:rsidRDefault="0080576E">
      <w:pPr>
        <w:rPr>
          <w:rFonts w:ascii="Arial" w:hAnsi="Arial"/>
        </w:rPr>
      </w:pPr>
      <w:r>
        <w:rPr>
          <w:rFonts w:ascii="Arial" w:hAnsi="Arial"/>
        </w:rPr>
        <w:t xml:space="preserve">7. </w:t>
      </w:r>
      <w:r w:rsidRPr="000E433C">
        <w:rPr>
          <w:rFonts w:ascii="Arial" w:hAnsi="Arial"/>
        </w:rPr>
        <w:t xml:space="preserve">Students will </w:t>
      </w:r>
      <w:r>
        <w:rPr>
          <w:rFonts w:ascii="Arial" w:hAnsi="Arial"/>
        </w:rPr>
        <w:t>critique the use and value of different theories in verbal case conceptualizations</w:t>
      </w:r>
      <w:r w:rsidRPr="000E433C">
        <w:rPr>
          <w:rFonts w:ascii="Arial" w:hAnsi="Arial"/>
        </w:rPr>
        <w:t>.</w:t>
      </w:r>
    </w:p>
    <w:p w14:paraId="0EEABB2C" w14:textId="22B7EFD1" w:rsidR="004D4CE5" w:rsidRDefault="0080576E">
      <w:pPr>
        <w:rPr>
          <w:rFonts w:ascii="Arial" w:hAnsi="Arial"/>
        </w:rPr>
      </w:pPr>
      <w:r>
        <w:rPr>
          <w:rFonts w:ascii="Arial" w:hAnsi="Arial"/>
        </w:rPr>
        <w:t>8. Students will identify how standards of efficacy found in therapy research has ethical implications for the practice of psychological interventions.</w:t>
      </w:r>
    </w:p>
    <w:p w14:paraId="776D585F" w14:textId="77777777" w:rsidR="00646C46" w:rsidRDefault="00646C46">
      <w:pPr>
        <w:rPr>
          <w:rFonts w:ascii="Arial" w:hAnsi="Arial"/>
        </w:rPr>
      </w:pPr>
    </w:p>
    <w:p w14:paraId="572B40B1" w14:textId="315DA66F" w:rsidR="004D4CE5" w:rsidRDefault="004D4CE5">
      <w:pPr>
        <w:rPr>
          <w:rFonts w:ascii="Arial" w:hAnsi="Arial"/>
        </w:rPr>
      </w:pPr>
    </w:p>
    <w:p w14:paraId="70C6CBE2" w14:textId="15889BF5" w:rsidR="004D4CE5" w:rsidRDefault="004D4CE5">
      <w:pPr>
        <w:rPr>
          <w:rFonts w:ascii="Arial" w:hAnsi="Arial"/>
        </w:rPr>
      </w:pPr>
    </w:p>
    <w:p w14:paraId="486D099F" w14:textId="3B143BA9" w:rsidR="004A00A1" w:rsidRDefault="008319CA" w:rsidP="00D54135">
      <w:pPr>
        <w:jc w:val="center"/>
        <w:rPr>
          <w:rFonts w:ascii="Arial" w:hAnsi="Arial"/>
          <w:b/>
        </w:rPr>
      </w:pPr>
      <w:r w:rsidRPr="000E433C">
        <w:rPr>
          <w:rFonts w:ascii="Arial" w:hAnsi="Arial"/>
          <w:b/>
        </w:rPr>
        <w:lastRenderedPageBreak/>
        <w:t>Methods for Evaluating Satisfactory Attainment of Learning Objectives</w:t>
      </w:r>
    </w:p>
    <w:p w14:paraId="12418AEE" w14:textId="77777777" w:rsidR="00D54135" w:rsidRPr="000E433C" w:rsidRDefault="00D54135" w:rsidP="00D54135">
      <w:pPr>
        <w:jc w:val="center"/>
        <w:rPr>
          <w:rFonts w:ascii="Arial" w:hAnsi="Arial"/>
          <w:b/>
        </w:rPr>
      </w:pPr>
    </w:p>
    <w:p w14:paraId="1A1702DD" w14:textId="71992E74" w:rsidR="004A00A1" w:rsidRDefault="004A00A1" w:rsidP="004A00A1">
      <w:pPr>
        <w:rPr>
          <w:rFonts w:ascii="Arial" w:hAnsi="Arial"/>
        </w:rPr>
      </w:pPr>
      <w:r>
        <w:rPr>
          <w:rFonts w:ascii="Arial" w:hAnsi="Arial"/>
        </w:rPr>
        <w:t>In class quizzes</w:t>
      </w:r>
      <w:r>
        <w:rPr>
          <w:rFonts w:ascii="Arial" w:hAnsi="Arial"/>
        </w:rPr>
        <w:tab/>
      </w:r>
      <w:r>
        <w:rPr>
          <w:rFonts w:ascii="Arial" w:hAnsi="Arial"/>
        </w:rPr>
        <w:tab/>
        <w:t>10x6</w:t>
      </w:r>
      <w:r>
        <w:rPr>
          <w:rFonts w:ascii="Arial" w:hAnsi="Arial"/>
        </w:rPr>
        <w:tab/>
      </w:r>
      <w:r w:rsidRPr="000E433C">
        <w:rPr>
          <w:rFonts w:ascii="Arial" w:hAnsi="Arial"/>
        </w:rPr>
        <w:tab/>
        <w:t>=</w:t>
      </w:r>
      <w:r w:rsidRPr="000E433C">
        <w:rPr>
          <w:rFonts w:ascii="Arial" w:hAnsi="Arial"/>
        </w:rPr>
        <w:tab/>
        <w:t xml:space="preserve">60 </w:t>
      </w:r>
      <w:r w:rsidR="00D54135">
        <w:rPr>
          <w:rFonts w:ascii="Arial" w:hAnsi="Arial"/>
        </w:rPr>
        <w:t xml:space="preserve">  </w:t>
      </w:r>
      <w:r w:rsidRPr="000E433C">
        <w:rPr>
          <w:rFonts w:ascii="Arial" w:hAnsi="Arial"/>
        </w:rPr>
        <w:t>pts</w:t>
      </w:r>
    </w:p>
    <w:p w14:paraId="7FD5938D" w14:textId="29E9F5B0" w:rsidR="004A00A1" w:rsidRDefault="004A00A1" w:rsidP="004A00A1">
      <w:pPr>
        <w:rPr>
          <w:rFonts w:ascii="Arial" w:hAnsi="Arial"/>
        </w:rPr>
      </w:pPr>
      <w:r>
        <w:rPr>
          <w:rFonts w:ascii="Arial" w:hAnsi="Arial"/>
        </w:rPr>
        <w:t>Participation</w:t>
      </w:r>
      <w:r>
        <w:rPr>
          <w:rFonts w:ascii="Arial" w:hAnsi="Arial"/>
        </w:rPr>
        <w:tab/>
      </w:r>
      <w:r>
        <w:rPr>
          <w:rFonts w:ascii="Arial" w:hAnsi="Arial"/>
        </w:rPr>
        <w:tab/>
      </w:r>
      <w:r>
        <w:rPr>
          <w:rFonts w:ascii="Arial" w:hAnsi="Arial"/>
        </w:rPr>
        <w:tab/>
      </w:r>
      <w:r>
        <w:rPr>
          <w:rFonts w:ascii="Arial" w:hAnsi="Arial"/>
        </w:rPr>
        <w:tab/>
      </w:r>
      <w:r>
        <w:rPr>
          <w:rFonts w:ascii="Arial" w:hAnsi="Arial"/>
        </w:rPr>
        <w:tab/>
        <w:t>=</w:t>
      </w:r>
      <w:r>
        <w:rPr>
          <w:rFonts w:ascii="Arial" w:hAnsi="Arial"/>
        </w:rPr>
        <w:tab/>
      </w:r>
      <w:r w:rsidR="00BD61C5">
        <w:rPr>
          <w:rFonts w:ascii="Arial" w:hAnsi="Arial"/>
        </w:rPr>
        <w:t>8</w:t>
      </w:r>
      <w:r>
        <w:rPr>
          <w:rFonts w:ascii="Arial" w:hAnsi="Arial"/>
        </w:rPr>
        <w:t xml:space="preserve">0 </w:t>
      </w:r>
      <w:r w:rsidR="00D54135">
        <w:rPr>
          <w:rFonts w:ascii="Arial" w:hAnsi="Arial"/>
        </w:rPr>
        <w:t xml:space="preserve">  </w:t>
      </w:r>
      <w:r>
        <w:rPr>
          <w:rFonts w:ascii="Arial" w:hAnsi="Arial"/>
        </w:rPr>
        <w:t>pts</w:t>
      </w:r>
    </w:p>
    <w:p w14:paraId="0EA2E6EA" w14:textId="1A8168E4" w:rsidR="00E0138F" w:rsidRDefault="0091668B" w:rsidP="004A00A1">
      <w:pPr>
        <w:rPr>
          <w:rFonts w:ascii="Arial" w:hAnsi="Arial"/>
        </w:rPr>
      </w:pPr>
      <w:r>
        <w:rPr>
          <w:rFonts w:ascii="Arial" w:hAnsi="Arial"/>
        </w:rPr>
        <w:t>Written Conceptualization  10x6</w:t>
      </w:r>
      <w:r w:rsidR="004A00A1">
        <w:rPr>
          <w:rFonts w:ascii="Arial" w:hAnsi="Arial"/>
        </w:rPr>
        <w:tab/>
      </w:r>
      <w:r w:rsidR="004A00A1">
        <w:rPr>
          <w:rFonts w:ascii="Arial" w:hAnsi="Arial"/>
        </w:rPr>
        <w:tab/>
        <w:t>=</w:t>
      </w:r>
      <w:r w:rsidR="004A00A1">
        <w:rPr>
          <w:rFonts w:ascii="Arial" w:hAnsi="Arial"/>
        </w:rPr>
        <w:tab/>
        <w:t xml:space="preserve">60 </w:t>
      </w:r>
      <w:r w:rsidR="00D54135">
        <w:rPr>
          <w:rFonts w:ascii="Arial" w:hAnsi="Arial"/>
        </w:rPr>
        <w:t xml:space="preserve">  </w:t>
      </w:r>
      <w:r w:rsidR="004A00A1">
        <w:rPr>
          <w:rFonts w:ascii="Arial" w:hAnsi="Arial"/>
        </w:rPr>
        <w:t>pts</w:t>
      </w:r>
    </w:p>
    <w:p w14:paraId="407238F4" w14:textId="71A1AA0C" w:rsidR="00E0138F" w:rsidRPr="00D54135" w:rsidRDefault="004A00A1" w:rsidP="004A00A1">
      <w:pPr>
        <w:rPr>
          <w:rFonts w:ascii="Arial" w:hAnsi="Arial"/>
          <w:u w:val="single"/>
        </w:rPr>
      </w:pPr>
      <w:r w:rsidRPr="00D54135">
        <w:rPr>
          <w:rFonts w:ascii="Arial" w:hAnsi="Arial"/>
          <w:u w:val="single"/>
        </w:rPr>
        <w:t>Oral Case Conceptualization</w:t>
      </w:r>
      <w:r w:rsidRPr="00D54135">
        <w:rPr>
          <w:rFonts w:ascii="Arial" w:hAnsi="Arial"/>
          <w:u w:val="single"/>
        </w:rPr>
        <w:tab/>
      </w:r>
      <w:r w:rsidRPr="00D54135">
        <w:rPr>
          <w:rFonts w:ascii="Arial" w:hAnsi="Arial"/>
          <w:u w:val="single"/>
        </w:rPr>
        <w:tab/>
        <w:t>=</w:t>
      </w:r>
      <w:r w:rsidRPr="00D54135">
        <w:rPr>
          <w:rFonts w:ascii="Arial" w:hAnsi="Arial"/>
          <w:u w:val="single"/>
        </w:rPr>
        <w:tab/>
        <w:t>100 pts</w:t>
      </w:r>
    </w:p>
    <w:p w14:paraId="1FF0F2C3" w14:textId="5F8A4422" w:rsidR="00D54135" w:rsidRDefault="00D54135" w:rsidP="004A00A1">
      <w:pPr>
        <w:rPr>
          <w:rFonts w:ascii="Arial" w:hAnsi="Arial"/>
        </w:rPr>
      </w:pPr>
      <w:r>
        <w:rPr>
          <w:rFonts w:ascii="Arial" w:hAnsi="Arial"/>
        </w:rPr>
        <w:tab/>
      </w:r>
      <w:r>
        <w:rPr>
          <w:rFonts w:ascii="Arial" w:hAnsi="Arial"/>
        </w:rPr>
        <w:tab/>
      </w:r>
      <w:r>
        <w:rPr>
          <w:rFonts w:ascii="Arial" w:hAnsi="Arial"/>
        </w:rPr>
        <w:tab/>
      </w:r>
      <w:r>
        <w:rPr>
          <w:rFonts w:ascii="Arial" w:hAnsi="Arial"/>
        </w:rPr>
        <w:tab/>
        <w:t>Total</w:t>
      </w:r>
      <w:r>
        <w:rPr>
          <w:rFonts w:ascii="Arial" w:hAnsi="Arial"/>
        </w:rPr>
        <w:tab/>
      </w:r>
      <w:r>
        <w:rPr>
          <w:rFonts w:ascii="Arial" w:hAnsi="Arial"/>
        </w:rPr>
        <w:tab/>
        <w:t>=</w:t>
      </w:r>
      <w:r>
        <w:rPr>
          <w:rFonts w:ascii="Arial" w:hAnsi="Arial"/>
        </w:rPr>
        <w:tab/>
      </w:r>
      <w:r w:rsidR="00BC7412">
        <w:rPr>
          <w:rFonts w:ascii="Arial" w:hAnsi="Arial"/>
        </w:rPr>
        <w:t>30</w:t>
      </w:r>
      <w:r>
        <w:rPr>
          <w:rFonts w:ascii="Arial" w:hAnsi="Arial"/>
        </w:rPr>
        <w:t>0 pts</w:t>
      </w:r>
    </w:p>
    <w:p w14:paraId="6BFA00B8" w14:textId="77777777" w:rsidR="00653DE4" w:rsidRDefault="00653DE4" w:rsidP="004A00A1">
      <w:pPr>
        <w:rPr>
          <w:rFonts w:ascii="Arial" w:hAnsi="Arial"/>
        </w:rPr>
      </w:pPr>
    </w:p>
    <w:p w14:paraId="18AB300E" w14:textId="049B59F5" w:rsidR="004A00A1" w:rsidRPr="00F85D3E" w:rsidRDefault="004A00A1" w:rsidP="00653DE4">
      <w:pPr>
        <w:ind w:firstLine="720"/>
        <w:rPr>
          <w:rFonts w:ascii="Arial" w:hAnsi="Arial" w:cs="Times New Roman"/>
        </w:rPr>
      </w:pPr>
      <w:r w:rsidRPr="00F85D3E">
        <w:rPr>
          <w:rFonts w:ascii="Arial" w:hAnsi="Arial" w:cs="Times New Roman"/>
        </w:rPr>
        <w:t>A = 100-90</w:t>
      </w:r>
      <w:r w:rsidR="00D54135">
        <w:rPr>
          <w:rFonts w:ascii="Arial" w:hAnsi="Arial" w:cs="Times New Roman"/>
        </w:rPr>
        <w:t>%</w:t>
      </w:r>
      <w:r w:rsidRPr="00F85D3E">
        <w:rPr>
          <w:rFonts w:ascii="Arial" w:hAnsi="Arial" w:cs="Times New Roman"/>
        </w:rPr>
        <w:tab/>
      </w:r>
      <w:r w:rsidRPr="00F85D3E">
        <w:rPr>
          <w:rFonts w:ascii="Arial" w:hAnsi="Arial" w:cs="Times New Roman"/>
        </w:rPr>
        <w:tab/>
      </w:r>
      <w:r w:rsidR="00D54135">
        <w:rPr>
          <w:rFonts w:ascii="Arial" w:hAnsi="Arial" w:cs="Times New Roman"/>
        </w:rPr>
        <w:t>2</w:t>
      </w:r>
      <w:r w:rsidR="00BC7412">
        <w:rPr>
          <w:rFonts w:ascii="Arial" w:hAnsi="Arial" w:cs="Times New Roman"/>
        </w:rPr>
        <w:t>70</w:t>
      </w:r>
      <w:r w:rsidR="00D54135">
        <w:rPr>
          <w:rFonts w:ascii="Arial" w:hAnsi="Arial" w:cs="Times New Roman"/>
        </w:rPr>
        <w:t xml:space="preserve"> </w:t>
      </w:r>
      <w:r w:rsidR="00653DE4">
        <w:rPr>
          <w:rFonts w:ascii="Arial" w:hAnsi="Arial" w:cs="Times New Roman"/>
        </w:rPr>
        <w:t>–</w:t>
      </w:r>
      <w:r w:rsidR="00D54135">
        <w:rPr>
          <w:rFonts w:ascii="Arial" w:hAnsi="Arial" w:cs="Times New Roman"/>
        </w:rPr>
        <w:t xml:space="preserve"> </w:t>
      </w:r>
      <w:r w:rsidR="00BC7412">
        <w:rPr>
          <w:rFonts w:ascii="Arial" w:hAnsi="Arial" w:cs="Times New Roman"/>
        </w:rPr>
        <w:t>30</w:t>
      </w:r>
      <w:r w:rsidR="00D54135">
        <w:rPr>
          <w:rFonts w:ascii="Arial" w:hAnsi="Arial" w:cs="Times New Roman"/>
        </w:rPr>
        <w:t>0</w:t>
      </w:r>
      <w:r w:rsidR="00653DE4">
        <w:rPr>
          <w:rFonts w:ascii="Arial" w:hAnsi="Arial" w:cs="Times New Roman"/>
        </w:rPr>
        <w:tab/>
      </w:r>
      <w:r w:rsidR="00653DE4">
        <w:rPr>
          <w:rFonts w:ascii="Arial" w:hAnsi="Arial" w:cs="Times New Roman"/>
        </w:rPr>
        <w:tab/>
      </w:r>
      <w:r w:rsidR="00653DE4" w:rsidRPr="00F85D3E">
        <w:rPr>
          <w:rFonts w:ascii="Arial" w:hAnsi="Arial" w:cs="Times New Roman"/>
        </w:rPr>
        <w:t>D = 69-60</w:t>
      </w:r>
      <w:r w:rsidR="00653DE4">
        <w:rPr>
          <w:rFonts w:ascii="Arial" w:hAnsi="Arial" w:cs="Times New Roman"/>
        </w:rPr>
        <w:t>%</w:t>
      </w:r>
      <w:r w:rsidR="00653DE4" w:rsidRPr="00F85D3E">
        <w:rPr>
          <w:rFonts w:ascii="Arial" w:hAnsi="Arial" w:cs="Times New Roman"/>
        </w:rPr>
        <w:tab/>
      </w:r>
      <w:r w:rsidR="00653DE4" w:rsidRPr="00F85D3E">
        <w:rPr>
          <w:rFonts w:ascii="Arial" w:hAnsi="Arial" w:cs="Times New Roman"/>
        </w:rPr>
        <w:tab/>
      </w:r>
      <w:r w:rsidR="001F6B85">
        <w:rPr>
          <w:rFonts w:ascii="Arial" w:hAnsi="Arial" w:cs="Times New Roman"/>
        </w:rPr>
        <w:t>20</w:t>
      </w:r>
      <w:r w:rsidR="00BC7412">
        <w:rPr>
          <w:rFonts w:ascii="Arial" w:hAnsi="Arial" w:cs="Times New Roman"/>
        </w:rPr>
        <w:t>0</w:t>
      </w:r>
      <w:r w:rsidR="00653DE4">
        <w:rPr>
          <w:rFonts w:ascii="Arial" w:hAnsi="Arial" w:cs="Times New Roman"/>
        </w:rPr>
        <w:t xml:space="preserve"> – </w:t>
      </w:r>
      <w:r w:rsidR="00BC7412">
        <w:rPr>
          <w:rFonts w:ascii="Arial" w:hAnsi="Arial" w:cs="Times New Roman"/>
        </w:rPr>
        <w:t>209</w:t>
      </w:r>
    </w:p>
    <w:p w14:paraId="7A5F5B34" w14:textId="3C0B9624" w:rsidR="004A00A1" w:rsidRPr="00653DE4" w:rsidRDefault="004A00A1" w:rsidP="00653DE4">
      <w:pPr>
        <w:ind w:firstLine="720"/>
        <w:rPr>
          <w:rFonts w:ascii="Arial" w:eastAsia="MS Gothic" w:hAnsi="Arial" w:cs="Times New Roman"/>
          <w:color w:val="000000"/>
        </w:rPr>
      </w:pPr>
      <w:r w:rsidRPr="00F85D3E">
        <w:rPr>
          <w:rFonts w:ascii="Arial" w:hAnsi="Arial" w:cs="Times New Roman"/>
        </w:rPr>
        <w:t>B = 89-80</w:t>
      </w:r>
      <w:r w:rsidR="00D54135">
        <w:rPr>
          <w:rFonts w:ascii="Arial" w:hAnsi="Arial" w:cs="Times New Roman"/>
        </w:rPr>
        <w:t>%</w:t>
      </w:r>
      <w:r w:rsidRPr="00F85D3E">
        <w:rPr>
          <w:rFonts w:ascii="Arial" w:hAnsi="Arial" w:cs="Times New Roman"/>
        </w:rPr>
        <w:tab/>
      </w:r>
      <w:r w:rsidRPr="00F85D3E">
        <w:rPr>
          <w:rFonts w:ascii="Arial" w:hAnsi="Arial" w:cs="Times New Roman"/>
        </w:rPr>
        <w:tab/>
      </w:r>
      <w:r w:rsidR="00D54135">
        <w:rPr>
          <w:rFonts w:ascii="Arial" w:hAnsi="Arial" w:cs="Times New Roman"/>
        </w:rPr>
        <w:t>24</w:t>
      </w:r>
      <w:r w:rsidR="00BC7412">
        <w:rPr>
          <w:rFonts w:ascii="Arial" w:hAnsi="Arial" w:cs="Times New Roman"/>
        </w:rPr>
        <w:t>0</w:t>
      </w:r>
      <w:r w:rsidR="00D54135">
        <w:rPr>
          <w:rFonts w:ascii="Arial" w:hAnsi="Arial" w:cs="Times New Roman"/>
        </w:rPr>
        <w:t xml:space="preserve"> </w:t>
      </w:r>
      <w:r w:rsidR="00653DE4">
        <w:rPr>
          <w:rFonts w:ascii="Arial" w:hAnsi="Arial" w:cs="Times New Roman"/>
        </w:rPr>
        <w:t>–</w:t>
      </w:r>
      <w:r w:rsidR="00D54135">
        <w:rPr>
          <w:rFonts w:ascii="Arial" w:hAnsi="Arial" w:cs="Times New Roman"/>
        </w:rPr>
        <w:t xml:space="preserve"> 2</w:t>
      </w:r>
      <w:r w:rsidR="00BC7412">
        <w:rPr>
          <w:rFonts w:ascii="Arial" w:hAnsi="Arial" w:cs="Times New Roman"/>
        </w:rPr>
        <w:t>69</w:t>
      </w:r>
      <w:r w:rsidR="00653DE4">
        <w:rPr>
          <w:rFonts w:ascii="Arial" w:hAnsi="Arial" w:cs="Times New Roman"/>
        </w:rPr>
        <w:tab/>
      </w:r>
      <w:r w:rsidR="00653DE4">
        <w:rPr>
          <w:rFonts w:ascii="Arial" w:hAnsi="Arial" w:cs="Times New Roman"/>
        </w:rPr>
        <w:tab/>
      </w:r>
      <w:r w:rsidR="00653DE4" w:rsidRPr="00F85D3E">
        <w:rPr>
          <w:rFonts w:ascii="Arial" w:hAnsi="Arial" w:cs="Times New Roman"/>
        </w:rPr>
        <w:t xml:space="preserve">F = </w:t>
      </w:r>
      <w:r w:rsidR="00653DE4" w:rsidRPr="00F85D3E">
        <w:rPr>
          <w:rFonts w:ascii="Arial" w:eastAsia="MS Gothic" w:hAnsi="Arial" w:cs="Times New Roman"/>
          <w:color w:val="000000"/>
        </w:rPr>
        <w:t>≥</w:t>
      </w:r>
      <w:r w:rsidR="00653DE4" w:rsidRPr="00F85D3E">
        <w:rPr>
          <w:rFonts w:ascii="Arial" w:hAnsi="Arial" w:cs="Times New Roman"/>
        </w:rPr>
        <w:t>60</w:t>
      </w:r>
      <w:r w:rsidR="00653DE4">
        <w:rPr>
          <w:rFonts w:ascii="Arial" w:hAnsi="Arial" w:cs="Times New Roman"/>
        </w:rPr>
        <w:t>%</w:t>
      </w:r>
      <w:r w:rsidR="00653DE4" w:rsidRPr="00F85D3E">
        <w:rPr>
          <w:rFonts w:ascii="Arial" w:eastAsia="MS Gothic" w:hAnsi="Arial" w:cs="Times New Roman"/>
          <w:color w:val="000000"/>
        </w:rPr>
        <w:tab/>
      </w:r>
      <w:r w:rsidR="00653DE4">
        <w:rPr>
          <w:rFonts w:ascii="Arial" w:eastAsia="MS Gothic" w:hAnsi="Arial" w:cs="Times New Roman"/>
          <w:color w:val="000000"/>
        </w:rPr>
        <w:tab/>
      </w:r>
      <w:r w:rsidR="00BC7412">
        <w:rPr>
          <w:rFonts w:ascii="Arial" w:eastAsia="MS Gothic" w:hAnsi="Arial" w:cs="Arial"/>
          <w:color w:val="000000"/>
        </w:rPr>
        <w:t xml:space="preserve">≤ </w:t>
      </w:r>
      <w:r w:rsidR="00653DE4">
        <w:rPr>
          <w:rFonts w:ascii="Arial" w:eastAsia="MS Gothic" w:hAnsi="Arial" w:cs="Times New Roman"/>
          <w:color w:val="000000"/>
        </w:rPr>
        <w:t>1</w:t>
      </w:r>
      <w:r w:rsidR="00BC7412">
        <w:rPr>
          <w:rFonts w:ascii="Arial" w:eastAsia="MS Gothic" w:hAnsi="Arial" w:cs="Times New Roman"/>
          <w:color w:val="000000"/>
        </w:rPr>
        <w:t>79</w:t>
      </w:r>
    </w:p>
    <w:p w14:paraId="373ADD17" w14:textId="714C749C" w:rsidR="004A00A1" w:rsidRPr="00F85D3E" w:rsidRDefault="004A00A1" w:rsidP="00653DE4">
      <w:pPr>
        <w:ind w:firstLine="720"/>
        <w:rPr>
          <w:rFonts w:ascii="Arial" w:hAnsi="Arial" w:cs="Times New Roman"/>
        </w:rPr>
      </w:pPr>
      <w:r w:rsidRPr="00F85D3E">
        <w:rPr>
          <w:rFonts w:ascii="Arial" w:hAnsi="Arial" w:cs="Times New Roman"/>
        </w:rPr>
        <w:t>C = 79-70</w:t>
      </w:r>
      <w:r w:rsidR="00D54135">
        <w:rPr>
          <w:rFonts w:ascii="Arial" w:hAnsi="Arial" w:cs="Times New Roman"/>
        </w:rPr>
        <w:t>%</w:t>
      </w:r>
      <w:r w:rsidRPr="00F85D3E">
        <w:rPr>
          <w:rFonts w:ascii="Arial" w:hAnsi="Arial" w:cs="Times New Roman"/>
        </w:rPr>
        <w:tab/>
      </w:r>
      <w:r w:rsidR="00D54135">
        <w:rPr>
          <w:rFonts w:ascii="Arial" w:hAnsi="Arial" w:cs="Times New Roman"/>
        </w:rPr>
        <w:tab/>
      </w:r>
      <w:r w:rsidR="00BC7412">
        <w:rPr>
          <w:rFonts w:ascii="Arial" w:hAnsi="Arial" w:cs="Times New Roman"/>
        </w:rPr>
        <w:t>210</w:t>
      </w:r>
      <w:r w:rsidR="00D54135">
        <w:rPr>
          <w:rFonts w:ascii="Arial" w:hAnsi="Arial" w:cs="Times New Roman"/>
        </w:rPr>
        <w:t>- 2</w:t>
      </w:r>
      <w:r w:rsidR="00BC7412">
        <w:rPr>
          <w:rFonts w:ascii="Arial" w:hAnsi="Arial" w:cs="Times New Roman"/>
        </w:rPr>
        <w:t>39</w:t>
      </w:r>
    </w:p>
    <w:p w14:paraId="55A9D024" w14:textId="77777777" w:rsidR="00653DE4" w:rsidRDefault="00653DE4" w:rsidP="00D54135">
      <w:pPr>
        <w:ind w:left="2160" w:firstLine="720"/>
        <w:rPr>
          <w:rFonts w:ascii="Arial" w:eastAsia="MS Gothic" w:hAnsi="Arial" w:cs="Times New Roman"/>
          <w:color w:val="000000"/>
        </w:rPr>
      </w:pPr>
    </w:p>
    <w:p w14:paraId="35CB78ED" w14:textId="48C11643" w:rsidR="00B449BE" w:rsidRPr="00EC57AF" w:rsidRDefault="007F3F83" w:rsidP="007F3F83">
      <w:pPr>
        <w:jc w:val="center"/>
        <w:rPr>
          <w:rFonts w:ascii="Arial" w:hAnsi="Arial"/>
          <w:i/>
          <w:u w:val="single"/>
        </w:rPr>
      </w:pPr>
      <w:r w:rsidRPr="00EC57AF">
        <w:rPr>
          <w:rFonts w:ascii="Arial" w:hAnsi="Arial"/>
          <w:i/>
          <w:u w:val="single"/>
        </w:rPr>
        <w:t xml:space="preserve">I. </w:t>
      </w:r>
      <w:r w:rsidR="000232CB">
        <w:rPr>
          <w:rFonts w:ascii="Arial" w:hAnsi="Arial"/>
          <w:i/>
          <w:u w:val="single"/>
        </w:rPr>
        <w:t>In Class Quizzes</w:t>
      </w:r>
    </w:p>
    <w:p w14:paraId="59EAEF91" w14:textId="28278C3B" w:rsidR="00B449BE" w:rsidRPr="000E433C" w:rsidRDefault="00354A0E">
      <w:pPr>
        <w:rPr>
          <w:rFonts w:ascii="Arial" w:hAnsi="Arial"/>
        </w:rPr>
      </w:pPr>
      <w:r>
        <w:rPr>
          <w:rFonts w:ascii="Arial" w:hAnsi="Arial"/>
        </w:rPr>
        <w:t>You will be provided with</w:t>
      </w:r>
      <w:r w:rsidR="000232CB">
        <w:rPr>
          <w:rFonts w:ascii="Arial" w:hAnsi="Arial"/>
        </w:rPr>
        <w:t xml:space="preserve"> </w:t>
      </w:r>
      <w:r w:rsidR="00D54135">
        <w:rPr>
          <w:rFonts w:ascii="Arial" w:hAnsi="Arial"/>
        </w:rPr>
        <w:t xml:space="preserve">eight </w:t>
      </w:r>
      <w:r w:rsidR="000232CB">
        <w:rPr>
          <w:rFonts w:ascii="Arial" w:hAnsi="Arial"/>
        </w:rPr>
        <w:t>brief</w:t>
      </w:r>
      <w:r>
        <w:rPr>
          <w:rFonts w:ascii="Arial" w:hAnsi="Arial"/>
        </w:rPr>
        <w:t xml:space="preserve"> </w:t>
      </w:r>
      <w:r w:rsidR="000232CB">
        <w:rPr>
          <w:rFonts w:ascii="Arial" w:hAnsi="Arial"/>
        </w:rPr>
        <w:t>quizzes</w:t>
      </w:r>
      <w:r>
        <w:rPr>
          <w:rFonts w:ascii="Arial" w:hAnsi="Arial"/>
        </w:rPr>
        <w:t xml:space="preserve"> </w:t>
      </w:r>
      <w:r w:rsidR="000232CB">
        <w:rPr>
          <w:rFonts w:ascii="Arial" w:hAnsi="Arial"/>
        </w:rPr>
        <w:t>during the semester. These are content-based quizzes which are based on your reviewing and learning of the assigned readings. These will be ‘pop’ quizzes in nature and you will take them in the first few minutes of class.</w:t>
      </w:r>
      <w:r w:rsidR="00D54135">
        <w:rPr>
          <w:rFonts w:ascii="Arial" w:hAnsi="Arial"/>
        </w:rPr>
        <w:t xml:space="preserve"> Students will be scored on their highest six quiz grades. </w:t>
      </w:r>
    </w:p>
    <w:p w14:paraId="431AA0A6" w14:textId="77777777" w:rsidR="007F3F83" w:rsidRPr="000E433C" w:rsidRDefault="007F3F83">
      <w:pPr>
        <w:rPr>
          <w:rFonts w:ascii="Arial" w:hAnsi="Arial"/>
        </w:rPr>
      </w:pPr>
    </w:p>
    <w:p w14:paraId="19E9B072" w14:textId="53B8F1DA" w:rsidR="00A25958" w:rsidRDefault="00A25958" w:rsidP="007F3F83">
      <w:pPr>
        <w:jc w:val="center"/>
        <w:rPr>
          <w:rFonts w:ascii="Arial" w:hAnsi="Arial"/>
          <w:i/>
          <w:u w:val="single"/>
        </w:rPr>
      </w:pPr>
      <w:r>
        <w:rPr>
          <w:rFonts w:ascii="Arial" w:hAnsi="Arial"/>
          <w:i/>
          <w:u w:val="single"/>
        </w:rPr>
        <w:t>II. Participation</w:t>
      </w:r>
    </w:p>
    <w:p w14:paraId="79231FE5" w14:textId="4066086B" w:rsidR="00A25958" w:rsidRPr="00A25958" w:rsidRDefault="00A25958" w:rsidP="00A25958">
      <w:pPr>
        <w:rPr>
          <w:rFonts w:ascii="Arial" w:hAnsi="Arial"/>
        </w:rPr>
      </w:pPr>
      <w:r>
        <w:rPr>
          <w:rFonts w:ascii="Arial" w:hAnsi="Arial"/>
        </w:rPr>
        <w:t xml:space="preserve">To appreciate and develop understanding of theory, it is important for psychologists to have the skills to apply those theories. To demonstrate this, the course will regularly involve </w:t>
      </w:r>
      <w:r w:rsidR="006436E5">
        <w:rPr>
          <w:rFonts w:ascii="Arial" w:hAnsi="Arial"/>
        </w:rPr>
        <w:t>case conceptualizations</w:t>
      </w:r>
      <w:r>
        <w:rPr>
          <w:rFonts w:ascii="Arial" w:hAnsi="Arial"/>
        </w:rPr>
        <w:t xml:space="preserve">, debates, and small group discussions. It is important to be regularly involved in </w:t>
      </w:r>
      <w:r w:rsidR="009677A3">
        <w:rPr>
          <w:rFonts w:ascii="Arial" w:hAnsi="Arial"/>
        </w:rPr>
        <w:t>these</w:t>
      </w:r>
      <w:r>
        <w:rPr>
          <w:rFonts w:ascii="Arial" w:hAnsi="Arial"/>
        </w:rPr>
        <w:t xml:space="preserve"> areas because it will grow your appreciation and understanding of the theory. </w:t>
      </w:r>
    </w:p>
    <w:p w14:paraId="13BF2A9A" w14:textId="77777777" w:rsidR="00A25958" w:rsidRDefault="00A25958" w:rsidP="007F3F83">
      <w:pPr>
        <w:jc w:val="center"/>
        <w:rPr>
          <w:rFonts w:ascii="Arial" w:hAnsi="Arial"/>
          <w:i/>
          <w:u w:val="single"/>
        </w:rPr>
      </w:pPr>
    </w:p>
    <w:p w14:paraId="002B84E9" w14:textId="7B4CD2F7" w:rsidR="0095088A" w:rsidRDefault="0095088A" w:rsidP="007F3F83">
      <w:pPr>
        <w:jc w:val="center"/>
        <w:rPr>
          <w:rFonts w:ascii="Arial" w:hAnsi="Arial"/>
          <w:i/>
          <w:u w:val="single"/>
        </w:rPr>
      </w:pPr>
      <w:r>
        <w:rPr>
          <w:rFonts w:ascii="Arial" w:hAnsi="Arial"/>
          <w:i/>
          <w:u w:val="single"/>
        </w:rPr>
        <w:t>I</w:t>
      </w:r>
      <w:r w:rsidR="00A25958">
        <w:rPr>
          <w:rFonts w:ascii="Arial" w:hAnsi="Arial"/>
          <w:i/>
          <w:u w:val="single"/>
        </w:rPr>
        <w:t>I</w:t>
      </w:r>
      <w:r>
        <w:rPr>
          <w:rFonts w:ascii="Arial" w:hAnsi="Arial"/>
          <w:i/>
          <w:u w:val="single"/>
        </w:rPr>
        <w:t xml:space="preserve">I. </w:t>
      </w:r>
      <w:r w:rsidR="00C01838">
        <w:rPr>
          <w:rFonts w:ascii="Arial" w:hAnsi="Arial"/>
          <w:i/>
          <w:u w:val="single"/>
        </w:rPr>
        <w:t xml:space="preserve">Written </w:t>
      </w:r>
      <w:r>
        <w:rPr>
          <w:rFonts w:ascii="Arial" w:hAnsi="Arial"/>
          <w:i/>
          <w:u w:val="single"/>
        </w:rPr>
        <w:t>Conceptualization</w:t>
      </w:r>
      <w:r w:rsidR="00C01838">
        <w:rPr>
          <w:rFonts w:ascii="Arial" w:hAnsi="Arial"/>
          <w:i/>
          <w:u w:val="single"/>
        </w:rPr>
        <w:t>s</w:t>
      </w:r>
    </w:p>
    <w:p w14:paraId="423E8469" w14:textId="7F001251" w:rsidR="00C01838" w:rsidRPr="00AC4664" w:rsidRDefault="0095088A" w:rsidP="0095088A">
      <w:pPr>
        <w:rPr>
          <w:rFonts w:ascii="Arial" w:hAnsi="Arial"/>
        </w:rPr>
      </w:pPr>
      <w:r>
        <w:rPr>
          <w:rFonts w:ascii="Arial" w:hAnsi="Arial"/>
        </w:rPr>
        <w:t>During the course, students will complete</w:t>
      </w:r>
      <w:r w:rsidR="00C01838">
        <w:rPr>
          <w:rFonts w:ascii="Arial" w:hAnsi="Arial"/>
        </w:rPr>
        <w:t xml:space="preserve"> </w:t>
      </w:r>
      <w:r w:rsidR="0091668B">
        <w:rPr>
          <w:rFonts w:ascii="Arial" w:hAnsi="Arial"/>
        </w:rPr>
        <w:t xml:space="preserve">up to </w:t>
      </w:r>
      <w:r w:rsidR="00B471B4">
        <w:rPr>
          <w:rFonts w:ascii="Arial" w:hAnsi="Arial"/>
        </w:rPr>
        <w:t>six</w:t>
      </w:r>
      <w:r>
        <w:rPr>
          <w:rFonts w:ascii="Arial" w:hAnsi="Arial"/>
        </w:rPr>
        <w:t xml:space="preserve"> </w:t>
      </w:r>
      <w:r w:rsidRPr="000232CB">
        <w:rPr>
          <w:rFonts w:ascii="Arial" w:hAnsi="Arial"/>
          <w:b/>
        </w:rPr>
        <w:t>brief</w:t>
      </w:r>
      <w:r>
        <w:rPr>
          <w:rFonts w:ascii="Arial" w:hAnsi="Arial"/>
        </w:rPr>
        <w:t xml:space="preserve"> </w:t>
      </w:r>
      <w:r w:rsidR="000232CB" w:rsidRPr="000232CB">
        <w:rPr>
          <w:rFonts w:ascii="Arial" w:hAnsi="Arial"/>
        </w:rPr>
        <w:t>(</w:t>
      </w:r>
      <w:r w:rsidR="000232CB">
        <w:rPr>
          <w:rFonts w:ascii="Arial" w:hAnsi="Arial"/>
        </w:rPr>
        <w:t>1-2</w:t>
      </w:r>
      <w:r w:rsidR="00450D09" w:rsidRPr="000232CB">
        <w:rPr>
          <w:rFonts w:ascii="Arial" w:hAnsi="Arial"/>
        </w:rPr>
        <w:t xml:space="preserve"> page</w:t>
      </w:r>
      <w:r w:rsidR="000232CB" w:rsidRPr="000232CB">
        <w:rPr>
          <w:rFonts w:ascii="Arial" w:hAnsi="Arial"/>
        </w:rPr>
        <w:t>)</w:t>
      </w:r>
      <w:r w:rsidR="00450D09">
        <w:rPr>
          <w:rFonts w:ascii="Arial" w:hAnsi="Arial"/>
        </w:rPr>
        <w:t xml:space="preserve"> </w:t>
      </w:r>
      <w:r>
        <w:rPr>
          <w:rFonts w:ascii="Arial" w:hAnsi="Arial"/>
        </w:rPr>
        <w:t xml:space="preserve">client conceptualizations </w:t>
      </w:r>
      <w:r w:rsidR="002779CB">
        <w:rPr>
          <w:rFonts w:ascii="Arial" w:hAnsi="Arial"/>
        </w:rPr>
        <w:t>using</w:t>
      </w:r>
      <w:r>
        <w:rPr>
          <w:rFonts w:ascii="Arial" w:hAnsi="Arial"/>
        </w:rPr>
        <w:t xml:space="preserve"> a</w:t>
      </w:r>
      <w:r w:rsidR="002779CB">
        <w:rPr>
          <w:rFonts w:ascii="Arial" w:hAnsi="Arial"/>
        </w:rPr>
        <w:t xml:space="preserve"> consistent,</w:t>
      </w:r>
      <w:r>
        <w:rPr>
          <w:rFonts w:ascii="Arial" w:hAnsi="Arial"/>
        </w:rPr>
        <w:t xml:space="preserve"> single client vignette. </w:t>
      </w:r>
      <w:r w:rsidR="00764131">
        <w:rPr>
          <w:rFonts w:ascii="Arial" w:hAnsi="Arial"/>
        </w:rPr>
        <w:t>You will be graded based on the highest score</w:t>
      </w:r>
      <w:r w:rsidR="0091668B">
        <w:rPr>
          <w:rFonts w:ascii="Arial" w:hAnsi="Arial"/>
        </w:rPr>
        <w:t>d six</w:t>
      </w:r>
      <w:r w:rsidR="00764131">
        <w:rPr>
          <w:rFonts w:ascii="Arial" w:hAnsi="Arial"/>
        </w:rPr>
        <w:t xml:space="preserve">. </w:t>
      </w:r>
      <w:r w:rsidR="00653DE4">
        <w:rPr>
          <w:rFonts w:ascii="Arial" w:hAnsi="Arial"/>
        </w:rPr>
        <w:t>Early</w:t>
      </w:r>
      <w:r>
        <w:rPr>
          <w:rFonts w:ascii="Arial" w:hAnsi="Arial"/>
        </w:rPr>
        <w:t xml:space="preserve"> conceptualizations will </w:t>
      </w:r>
      <w:r w:rsidR="00653DE4">
        <w:rPr>
          <w:rFonts w:ascii="Arial" w:hAnsi="Arial"/>
        </w:rPr>
        <w:t xml:space="preserve">utilize different theoretical, conceptual, or empirical </w:t>
      </w:r>
      <w:r>
        <w:rPr>
          <w:rFonts w:ascii="Arial" w:hAnsi="Arial"/>
        </w:rPr>
        <w:t>approach (i.e., Cognitive theory, Behaviorist, Psychodynamic/analytic).</w:t>
      </w:r>
      <w:r w:rsidR="002779CB">
        <w:rPr>
          <w:rFonts w:ascii="Arial" w:hAnsi="Arial"/>
        </w:rPr>
        <w:t xml:space="preserve"> </w:t>
      </w:r>
      <w:r w:rsidR="00653DE4">
        <w:rPr>
          <w:rFonts w:ascii="Arial" w:hAnsi="Arial"/>
        </w:rPr>
        <w:t>Later conceptualizations will target specific diagnostic presentations. The last two are open ended for you to select appropriate treatments of your choice.</w:t>
      </w:r>
      <w:r w:rsidR="0091668B">
        <w:rPr>
          <w:rFonts w:ascii="Arial" w:hAnsi="Arial"/>
        </w:rPr>
        <w:t xml:space="preserve"> You </w:t>
      </w:r>
      <w:r w:rsidR="0091668B">
        <w:rPr>
          <w:rFonts w:ascii="Arial" w:hAnsi="Arial"/>
          <w:b/>
        </w:rPr>
        <w:t>must</w:t>
      </w:r>
      <w:r w:rsidR="0091668B">
        <w:rPr>
          <w:rFonts w:ascii="Arial" w:hAnsi="Arial"/>
        </w:rPr>
        <w:t xml:space="preserve"> complete conceptualizations 7 and 8.</w:t>
      </w:r>
      <w:r w:rsidR="00653DE4">
        <w:rPr>
          <w:rFonts w:ascii="Arial" w:hAnsi="Arial"/>
        </w:rPr>
        <w:t xml:space="preserve"> </w:t>
      </w:r>
      <w:r w:rsidR="002779CB">
        <w:rPr>
          <w:rFonts w:ascii="Arial" w:hAnsi="Arial"/>
        </w:rPr>
        <w:t>For each conceptualization, students</w:t>
      </w:r>
      <w:r>
        <w:rPr>
          <w:rFonts w:ascii="Arial" w:hAnsi="Arial"/>
        </w:rPr>
        <w:t xml:space="preserve"> will be tasked with </w:t>
      </w:r>
      <w:r w:rsidR="00C01838">
        <w:rPr>
          <w:rFonts w:ascii="Arial" w:hAnsi="Arial"/>
        </w:rPr>
        <w:t>identifying</w:t>
      </w:r>
      <w:r>
        <w:rPr>
          <w:rFonts w:ascii="Arial" w:hAnsi="Arial"/>
        </w:rPr>
        <w:t xml:space="preserve"> basic conceptualization</w:t>
      </w:r>
      <w:r w:rsidR="00C01838">
        <w:rPr>
          <w:rFonts w:ascii="Arial" w:hAnsi="Arial"/>
        </w:rPr>
        <w:t xml:space="preserve"> concerns.</w:t>
      </w:r>
      <w:r w:rsidR="00AC4664" w:rsidRPr="00AC4664">
        <w:rPr>
          <w:rFonts w:ascii="Arial" w:hAnsi="Arial"/>
        </w:rPr>
        <w:t xml:space="preserve"> </w:t>
      </w:r>
      <w:r w:rsidR="00AC4664">
        <w:rPr>
          <w:rFonts w:ascii="Arial" w:hAnsi="Arial"/>
        </w:rPr>
        <w:t xml:space="preserve">This is a developmental exercise in conceptualization designed to make you fluent in identifying some of the important clinical issues, and contextualizing those concerns within different theories. The product you produce should be a culmination of your readings and reference empirical understandings of theory and treatment. As the course progresses, the complexity by which you answer these questions will increase. You will be provided with questions/counter-points to direct </w:t>
      </w:r>
      <w:r w:rsidR="00C45CB6">
        <w:rPr>
          <w:rFonts w:ascii="Arial" w:hAnsi="Arial"/>
        </w:rPr>
        <w:t>you</w:t>
      </w:r>
      <w:r w:rsidR="00AC4664">
        <w:rPr>
          <w:rFonts w:ascii="Arial" w:hAnsi="Arial"/>
        </w:rPr>
        <w:t xml:space="preserve"> towards more </w:t>
      </w:r>
      <w:r w:rsidR="00C45CB6" w:rsidRPr="00C45CB6">
        <w:rPr>
          <w:rFonts w:ascii="Arial" w:hAnsi="Arial"/>
          <w:b/>
        </w:rPr>
        <w:t>self-study</w:t>
      </w:r>
      <w:r w:rsidR="00AC4664">
        <w:rPr>
          <w:rFonts w:ascii="Arial" w:hAnsi="Arial"/>
        </w:rPr>
        <w:t xml:space="preserve"> in the areas below. While you may not receive comments for ALL points, you </w:t>
      </w:r>
      <w:r w:rsidR="00AC4664" w:rsidRPr="00AC4664">
        <w:rPr>
          <w:rFonts w:ascii="Arial" w:hAnsi="Arial"/>
          <w:b/>
        </w:rPr>
        <w:t>WILL</w:t>
      </w:r>
      <w:r w:rsidR="00AC4664">
        <w:rPr>
          <w:rFonts w:ascii="Arial" w:hAnsi="Arial"/>
        </w:rPr>
        <w:t xml:space="preserve"> get direction for areas in which you have insufficient coverage.</w:t>
      </w:r>
      <w:r w:rsidR="00764131">
        <w:rPr>
          <w:rFonts w:ascii="Arial" w:hAnsi="Arial"/>
        </w:rPr>
        <w:t xml:space="preserve"> </w:t>
      </w:r>
      <w:r w:rsidR="00AC4664">
        <w:rPr>
          <w:rFonts w:ascii="Arial" w:hAnsi="Arial"/>
        </w:rPr>
        <w:t>Conceptualizations will be graded as such</w:t>
      </w:r>
      <w:r w:rsidR="003F1992">
        <w:rPr>
          <w:rFonts w:ascii="Arial" w:hAnsi="Arial"/>
        </w:rPr>
        <w:t xml:space="preserve">: </w:t>
      </w:r>
      <w:r w:rsidR="00AC4664">
        <w:rPr>
          <w:rFonts w:ascii="Arial" w:hAnsi="Arial"/>
        </w:rPr>
        <w:t xml:space="preserve">0 = insufficient coverage </w:t>
      </w:r>
      <w:r w:rsidR="003F1992">
        <w:rPr>
          <w:rFonts w:ascii="Arial" w:hAnsi="Arial"/>
        </w:rPr>
        <w:t>or</w:t>
      </w:r>
      <w:r w:rsidR="00AC4664">
        <w:rPr>
          <w:rFonts w:ascii="Arial" w:hAnsi="Arial"/>
        </w:rPr>
        <w:t xml:space="preserve"> 1 = sufficient coverage</w:t>
      </w:r>
      <w:r w:rsidR="00E663AA">
        <w:rPr>
          <w:rFonts w:ascii="Arial" w:hAnsi="Arial"/>
        </w:rPr>
        <w:t xml:space="preserve">. </w:t>
      </w:r>
    </w:p>
    <w:p w14:paraId="45FEF59B" w14:textId="77777777" w:rsidR="00C01838" w:rsidRDefault="00C01838" w:rsidP="0095088A">
      <w:pPr>
        <w:rPr>
          <w:rFonts w:ascii="Arial" w:hAnsi="Arial"/>
          <w:b/>
        </w:rPr>
      </w:pPr>
      <w:r>
        <w:rPr>
          <w:rFonts w:ascii="Arial" w:hAnsi="Arial"/>
          <w:b/>
        </w:rPr>
        <w:tab/>
        <w:t>Points</w:t>
      </w:r>
      <w:r>
        <w:rPr>
          <w:rFonts w:ascii="Arial" w:hAnsi="Arial"/>
          <w:b/>
        </w:rPr>
        <w:tab/>
        <w:t>Topic</w:t>
      </w:r>
    </w:p>
    <w:p w14:paraId="32E53BB9" w14:textId="727A4EFD" w:rsidR="00C01838" w:rsidRPr="00C01838" w:rsidRDefault="00C01838" w:rsidP="0095088A">
      <w:pPr>
        <w:rPr>
          <w:rFonts w:ascii="Arial" w:hAnsi="Arial"/>
        </w:rPr>
      </w:pPr>
      <w:r w:rsidRPr="00C01838">
        <w:rPr>
          <w:rFonts w:ascii="Arial" w:hAnsi="Arial"/>
        </w:rPr>
        <w:tab/>
        <w:t>0/1</w:t>
      </w:r>
      <w:r w:rsidRPr="00C01838">
        <w:rPr>
          <w:rFonts w:ascii="Arial" w:hAnsi="Arial"/>
        </w:rPr>
        <w:tab/>
      </w:r>
      <w:r w:rsidRPr="00C01838">
        <w:rPr>
          <w:rFonts w:ascii="Arial" w:hAnsi="Arial"/>
        </w:rPr>
        <w:tab/>
      </w:r>
      <w:r w:rsidR="000232CB">
        <w:rPr>
          <w:rFonts w:ascii="Arial" w:hAnsi="Arial"/>
        </w:rPr>
        <w:t xml:space="preserve">Presenting concerns and </w:t>
      </w:r>
      <w:r w:rsidRPr="00C01838">
        <w:rPr>
          <w:rFonts w:ascii="Arial" w:hAnsi="Arial"/>
        </w:rPr>
        <w:t>Diagnosis</w:t>
      </w:r>
      <w:r w:rsidRPr="00C01838">
        <w:rPr>
          <w:rFonts w:ascii="Arial" w:hAnsi="Arial"/>
        </w:rPr>
        <w:tab/>
      </w:r>
    </w:p>
    <w:p w14:paraId="7E9A5A7F" w14:textId="2613BCBC" w:rsidR="00C01838" w:rsidRDefault="00C01838" w:rsidP="00C01838">
      <w:pPr>
        <w:ind w:firstLine="720"/>
        <w:rPr>
          <w:rFonts w:ascii="Arial" w:hAnsi="Arial"/>
        </w:rPr>
      </w:pPr>
      <w:r w:rsidRPr="00C01838">
        <w:rPr>
          <w:rFonts w:ascii="Arial" w:hAnsi="Arial"/>
        </w:rPr>
        <w:t>0/1</w:t>
      </w:r>
      <w:r w:rsidRPr="00C01838">
        <w:rPr>
          <w:rFonts w:ascii="Arial" w:hAnsi="Arial"/>
        </w:rPr>
        <w:tab/>
      </w:r>
      <w:r w:rsidRPr="00C01838">
        <w:rPr>
          <w:rFonts w:ascii="Arial" w:hAnsi="Arial"/>
        </w:rPr>
        <w:tab/>
        <w:t>Motivation for change / reason for initiating treatment</w:t>
      </w:r>
    </w:p>
    <w:p w14:paraId="5E3C3DC1" w14:textId="1ADEE985" w:rsidR="00C01838" w:rsidRPr="00C01838" w:rsidRDefault="00C01838" w:rsidP="00C01838">
      <w:pPr>
        <w:ind w:firstLine="720"/>
        <w:rPr>
          <w:rFonts w:ascii="Arial" w:hAnsi="Arial"/>
        </w:rPr>
      </w:pPr>
      <w:r>
        <w:rPr>
          <w:rFonts w:ascii="Arial" w:hAnsi="Arial"/>
        </w:rPr>
        <w:t>0/1</w:t>
      </w:r>
      <w:r>
        <w:rPr>
          <w:rFonts w:ascii="Arial" w:hAnsi="Arial"/>
        </w:rPr>
        <w:tab/>
      </w:r>
      <w:r>
        <w:rPr>
          <w:rFonts w:ascii="Arial" w:hAnsi="Arial"/>
        </w:rPr>
        <w:tab/>
        <w:t>Level of insight into problems / issues client is not aware of</w:t>
      </w:r>
    </w:p>
    <w:p w14:paraId="504087B5" w14:textId="3B16A4C2" w:rsidR="00C01838" w:rsidRDefault="00C01838" w:rsidP="00C01838">
      <w:pPr>
        <w:ind w:firstLine="720"/>
        <w:rPr>
          <w:rFonts w:ascii="Arial" w:hAnsi="Arial"/>
        </w:rPr>
      </w:pPr>
      <w:r w:rsidRPr="00C01838">
        <w:rPr>
          <w:rFonts w:ascii="Arial" w:hAnsi="Arial"/>
        </w:rPr>
        <w:t>0/1</w:t>
      </w:r>
      <w:r w:rsidRPr="00C01838">
        <w:rPr>
          <w:rFonts w:ascii="Arial" w:hAnsi="Arial"/>
        </w:rPr>
        <w:tab/>
      </w:r>
      <w:r w:rsidRPr="00C01838">
        <w:rPr>
          <w:rFonts w:ascii="Arial" w:hAnsi="Arial"/>
        </w:rPr>
        <w:tab/>
        <w:t>Reason symptom</w:t>
      </w:r>
      <w:r>
        <w:rPr>
          <w:rFonts w:ascii="Arial" w:hAnsi="Arial"/>
        </w:rPr>
        <w:t>s</w:t>
      </w:r>
      <w:r w:rsidRPr="00C01838">
        <w:rPr>
          <w:rFonts w:ascii="Arial" w:hAnsi="Arial"/>
        </w:rPr>
        <w:t xml:space="preserve"> developed</w:t>
      </w:r>
      <w:r>
        <w:rPr>
          <w:rFonts w:ascii="Arial" w:hAnsi="Arial"/>
        </w:rPr>
        <w:t xml:space="preserve"> or became more pronounced</w:t>
      </w:r>
    </w:p>
    <w:p w14:paraId="6EBB7F30" w14:textId="444C6928" w:rsidR="00C01838" w:rsidRDefault="00C01838" w:rsidP="00C01838">
      <w:pPr>
        <w:ind w:firstLine="720"/>
        <w:rPr>
          <w:rFonts w:ascii="Arial" w:hAnsi="Arial"/>
        </w:rPr>
      </w:pPr>
      <w:r>
        <w:rPr>
          <w:rFonts w:ascii="Arial" w:hAnsi="Arial"/>
        </w:rPr>
        <w:t>0/1</w:t>
      </w:r>
      <w:r>
        <w:rPr>
          <w:rFonts w:ascii="Arial" w:hAnsi="Arial"/>
        </w:rPr>
        <w:tab/>
      </w:r>
      <w:r>
        <w:rPr>
          <w:rFonts w:ascii="Arial" w:hAnsi="Arial"/>
        </w:rPr>
        <w:tab/>
        <w:t>Client values and worldview of the symptoms/problems described</w:t>
      </w:r>
    </w:p>
    <w:p w14:paraId="6E56703B" w14:textId="380DAD06" w:rsidR="00C01838" w:rsidRPr="00C01838" w:rsidRDefault="00C01838" w:rsidP="00C01838">
      <w:pPr>
        <w:ind w:firstLine="720"/>
        <w:rPr>
          <w:rFonts w:ascii="Arial" w:hAnsi="Arial"/>
        </w:rPr>
      </w:pPr>
      <w:r w:rsidRPr="00C01838">
        <w:rPr>
          <w:rFonts w:ascii="Arial" w:hAnsi="Arial"/>
        </w:rPr>
        <w:t>0/1</w:t>
      </w:r>
      <w:r w:rsidRPr="00C01838">
        <w:rPr>
          <w:rFonts w:ascii="Arial" w:hAnsi="Arial"/>
        </w:rPr>
        <w:tab/>
      </w:r>
      <w:r w:rsidRPr="00C01838">
        <w:rPr>
          <w:rFonts w:ascii="Arial" w:hAnsi="Arial"/>
        </w:rPr>
        <w:tab/>
        <w:t xml:space="preserve">Mechanism of charge being targeted </w:t>
      </w:r>
    </w:p>
    <w:p w14:paraId="757E438B" w14:textId="426AF80D" w:rsidR="00C01838" w:rsidRDefault="00C01838" w:rsidP="00C01838">
      <w:pPr>
        <w:ind w:firstLine="720"/>
        <w:rPr>
          <w:rFonts w:ascii="Arial" w:hAnsi="Arial"/>
        </w:rPr>
      </w:pPr>
      <w:r w:rsidRPr="00C01838">
        <w:rPr>
          <w:rFonts w:ascii="Arial" w:hAnsi="Arial"/>
        </w:rPr>
        <w:t>0/1</w:t>
      </w:r>
      <w:r w:rsidRPr="00C01838">
        <w:rPr>
          <w:rFonts w:ascii="Arial" w:hAnsi="Arial"/>
        </w:rPr>
        <w:tab/>
      </w:r>
      <w:r w:rsidRPr="00C01838">
        <w:rPr>
          <w:rFonts w:ascii="Arial" w:hAnsi="Arial"/>
        </w:rPr>
        <w:tab/>
        <w:t>Type of intervention and expected treatment plan</w:t>
      </w:r>
    </w:p>
    <w:p w14:paraId="1CBAE05E" w14:textId="10077E02" w:rsidR="00C01838" w:rsidRDefault="00C01838" w:rsidP="00C01838">
      <w:pPr>
        <w:ind w:firstLine="720"/>
        <w:rPr>
          <w:rFonts w:ascii="Arial" w:hAnsi="Arial"/>
        </w:rPr>
      </w:pPr>
      <w:r>
        <w:rPr>
          <w:rFonts w:ascii="Arial" w:hAnsi="Arial"/>
        </w:rPr>
        <w:t>0/1</w:t>
      </w:r>
      <w:r>
        <w:rPr>
          <w:rFonts w:ascii="Arial" w:hAnsi="Arial"/>
        </w:rPr>
        <w:tab/>
      </w:r>
      <w:r>
        <w:rPr>
          <w:rFonts w:ascii="Arial" w:hAnsi="Arial"/>
        </w:rPr>
        <w:tab/>
        <w:t>Aspects of problems well-suited to the treatment</w:t>
      </w:r>
    </w:p>
    <w:p w14:paraId="0A79C4C8" w14:textId="1DFA146B" w:rsidR="00C01838" w:rsidRDefault="00C01838" w:rsidP="00C01838">
      <w:pPr>
        <w:ind w:firstLine="720"/>
        <w:rPr>
          <w:rFonts w:ascii="Arial" w:hAnsi="Arial"/>
        </w:rPr>
      </w:pPr>
      <w:r>
        <w:rPr>
          <w:rFonts w:ascii="Arial" w:hAnsi="Arial"/>
        </w:rPr>
        <w:t>0/1</w:t>
      </w:r>
      <w:r>
        <w:rPr>
          <w:rFonts w:ascii="Arial" w:hAnsi="Arial"/>
        </w:rPr>
        <w:tab/>
      </w:r>
      <w:r>
        <w:rPr>
          <w:rFonts w:ascii="Arial" w:hAnsi="Arial"/>
        </w:rPr>
        <w:tab/>
        <w:t>Aspects of problems not well-suited to the treatment</w:t>
      </w:r>
    </w:p>
    <w:p w14:paraId="448B7F6C" w14:textId="40CB97E6" w:rsidR="00C01838" w:rsidRDefault="00C01838" w:rsidP="000232CB">
      <w:pPr>
        <w:ind w:firstLine="720"/>
        <w:rPr>
          <w:rFonts w:ascii="Arial" w:hAnsi="Arial"/>
        </w:rPr>
      </w:pPr>
      <w:r>
        <w:rPr>
          <w:rFonts w:ascii="Arial" w:hAnsi="Arial"/>
        </w:rPr>
        <w:t>0/1</w:t>
      </w:r>
      <w:r>
        <w:rPr>
          <w:rFonts w:ascii="Arial" w:hAnsi="Arial"/>
        </w:rPr>
        <w:tab/>
      </w:r>
      <w:r>
        <w:rPr>
          <w:rFonts w:ascii="Arial" w:hAnsi="Arial"/>
        </w:rPr>
        <w:tab/>
        <w:t>Multi-cultural considerations relevant to diagnosis or treatment plan</w:t>
      </w:r>
    </w:p>
    <w:p w14:paraId="5D8F30BD" w14:textId="77777777" w:rsidR="00E663AA" w:rsidRPr="000232CB" w:rsidRDefault="00E663AA" w:rsidP="000232CB">
      <w:pPr>
        <w:ind w:firstLine="720"/>
        <w:rPr>
          <w:rFonts w:ascii="Arial" w:hAnsi="Arial"/>
        </w:rPr>
      </w:pPr>
    </w:p>
    <w:p w14:paraId="59D2DE41" w14:textId="7DC64DEB" w:rsidR="003609D1" w:rsidRPr="007F3F83" w:rsidRDefault="0095088A" w:rsidP="007F3F83">
      <w:pPr>
        <w:jc w:val="center"/>
        <w:rPr>
          <w:rFonts w:ascii="Arial" w:hAnsi="Arial"/>
          <w:i/>
          <w:u w:val="single"/>
        </w:rPr>
      </w:pPr>
      <w:r>
        <w:rPr>
          <w:rFonts w:ascii="Arial" w:hAnsi="Arial"/>
          <w:i/>
          <w:u w:val="single"/>
        </w:rPr>
        <w:lastRenderedPageBreak/>
        <w:t>I</w:t>
      </w:r>
      <w:r w:rsidR="00A25958">
        <w:rPr>
          <w:rFonts w:ascii="Arial" w:hAnsi="Arial"/>
          <w:i/>
          <w:u w:val="single"/>
        </w:rPr>
        <w:t>V.</w:t>
      </w:r>
      <w:r w:rsidR="007F3F83">
        <w:rPr>
          <w:rFonts w:ascii="Arial" w:hAnsi="Arial"/>
          <w:i/>
          <w:u w:val="single"/>
        </w:rPr>
        <w:t xml:space="preserve"> </w:t>
      </w:r>
      <w:r w:rsidR="000232CB">
        <w:rPr>
          <w:rFonts w:ascii="Arial" w:hAnsi="Arial"/>
          <w:i/>
          <w:u w:val="single"/>
        </w:rPr>
        <w:t>Oral Case Conceptualization</w:t>
      </w:r>
    </w:p>
    <w:p w14:paraId="2DE3567C" w14:textId="4C159CD2" w:rsidR="000232CB" w:rsidRDefault="000232CB">
      <w:pPr>
        <w:rPr>
          <w:rFonts w:ascii="Arial" w:hAnsi="Arial"/>
        </w:rPr>
      </w:pPr>
      <w:r>
        <w:rPr>
          <w:rFonts w:ascii="Arial" w:hAnsi="Arial"/>
        </w:rPr>
        <w:t>At the end of the semester, individual oral defenses will be undertaken based on clinical vignettes provided on the same day.</w:t>
      </w:r>
      <w:r w:rsidR="004A00A1">
        <w:rPr>
          <w:rFonts w:ascii="Arial" w:hAnsi="Arial"/>
        </w:rPr>
        <w:t xml:space="preserve"> Students will be provided with 10 minutes to review the vignette.</w:t>
      </w:r>
      <w:r>
        <w:rPr>
          <w:rFonts w:ascii="Arial" w:hAnsi="Arial"/>
        </w:rPr>
        <w:t xml:space="preserve"> As part of the defense, students will be expected to provide a conceptualization of a client using the 10 components outlined above as criteria for written assignments. Specific theoretical orientations will not be assigned for the case conceptualization and you will be free to select any that you would like for your case; however, it should be appropriate to the client and align with your understanding of efficacy for what you identify as the major presenting problem. </w:t>
      </w:r>
    </w:p>
    <w:p w14:paraId="3CD9CB9F" w14:textId="77777777" w:rsidR="000232CB" w:rsidRDefault="000232CB">
      <w:pPr>
        <w:rPr>
          <w:rFonts w:ascii="Arial" w:hAnsi="Arial"/>
        </w:rPr>
      </w:pPr>
    </w:p>
    <w:p w14:paraId="32FBF47F" w14:textId="3A63CB46" w:rsidR="003F1992" w:rsidRPr="00AC4664" w:rsidRDefault="000232CB" w:rsidP="003F1992">
      <w:pPr>
        <w:rPr>
          <w:rFonts w:ascii="Arial" w:hAnsi="Arial"/>
        </w:rPr>
      </w:pPr>
      <w:r>
        <w:rPr>
          <w:rFonts w:ascii="Arial" w:hAnsi="Arial"/>
        </w:rPr>
        <w:t xml:space="preserve">Presentations will be made in front of the class </w:t>
      </w:r>
      <w:r w:rsidR="003F1992">
        <w:rPr>
          <w:rFonts w:ascii="Arial" w:hAnsi="Arial"/>
        </w:rPr>
        <w:t xml:space="preserve">to maximize exposure and </w:t>
      </w:r>
      <w:r>
        <w:rPr>
          <w:rFonts w:ascii="Arial" w:hAnsi="Arial"/>
        </w:rPr>
        <w:t>learning</w:t>
      </w:r>
      <w:r w:rsidR="003F1992">
        <w:rPr>
          <w:rFonts w:ascii="Arial" w:hAnsi="Arial"/>
        </w:rPr>
        <w:t xml:space="preserve"> about </w:t>
      </w:r>
      <w:r>
        <w:rPr>
          <w:rFonts w:ascii="Arial" w:hAnsi="Arial"/>
        </w:rPr>
        <w:t>case conceptualization</w:t>
      </w:r>
      <w:r w:rsidR="003F1992">
        <w:rPr>
          <w:rFonts w:ascii="Arial" w:hAnsi="Arial"/>
        </w:rPr>
        <w:t xml:space="preserve"> process and presentation</w:t>
      </w:r>
      <w:r>
        <w:rPr>
          <w:rFonts w:ascii="Arial" w:hAnsi="Arial"/>
        </w:rPr>
        <w:t>. This assignment is designed to strengthen student</w:t>
      </w:r>
      <w:r w:rsidR="003F1992">
        <w:rPr>
          <w:rFonts w:ascii="Arial" w:hAnsi="Arial"/>
        </w:rPr>
        <w:t xml:space="preserve"> skill</w:t>
      </w:r>
      <w:r>
        <w:rPr>
          <w:rFonts w:ascii="Arial" w:hAnsi="Arial"/>
        </w:rPr>
        <w:t xml:space="preserve"> </w:t>
      </w:r>
      <w:r w:rsidR="003F1992">
        <w:rPr>
          <w:rFonts w:ascii="Arial" w:hAnsi="Arial"/>
        </w:rPr>
        <w:t>in</w:t>
      </w:r>
      <w:r>
        <w:rPr>
          <w:rFonts w:ascii="Arial" w:hAnsi="Arial"/>
        </w:rPr>
        <w:t xml:space="preserve"> preparing and presenting case conceptualizations as may be (and are often) required for practicum, degree qualifying exams, or internship interviews.</w:t>
      </w:r>
      <w:r w:rsidR="004A00A1">
        <w:rPr>
          <w:rFonts w:ascii="Arial" w:hAnsi="Arial"/>
        </w:rPr>
        <w:t xml:space="preserve"> Each initial presentation will last 5-10 minutes in which the student will state their observations/opinions/supporting </w:t>
      </w:r>
      <w:r w:rsidR="003F1992">
        <w:rPr>
          <w:rFonts w:ascii="Arial" w:hAnsi="Arial"/>
        </w:rPr>
        <w:t xml:space="preserve">theoretical (and empirical, when appropriate) </w:t>
      </w:r>
      <w:r w:rsidR="004A00A1">
        <w:rPr>
          <w:rFonts w:ascii="Arial" w:hAnsi="Arial"/>
        </w:rPr>
        <w:t>rationale for each of the ten areas. After this, after which I will have the opportunity to ask theoretical questions about</w:t>
      </w:r>
      <w:r w:rsidR="003F1992">
        <w:rPr>
          <w:rFonts w:ascii="Arial" w:hAnsi="Arial"/>
        </w:rPr>
        <w:t xml:space="preserve"> the</w:t>
      </w:r>
      <w:r w:rsidR="004A00A1">
        <w:rPr>
          <w:rFonts w:ascii="Arial" w:hAnsi="Arial"/>
        </w:rPr>
        <w:t xml:space="preserve"> conceptualization and</w:t>
      </w:r>
      <w:r w:rsidR="003F1992">
        <w:rPr>
          <w:rFonts w:ascii="Arial" w:hAnsi="Arial"/>
        </w:rPr>
        <w:t xml:space="preserve"> proposed</w:t>
      </w:r>
      <w:r w:rsidR="004A00A1">
        <w:rPr>
          <w:rFonts w:ascii="Arial" w:hAnsi="Arial"/>
        </w:rPr>
        <w:t xml:space="preserve"> treatment</w:t>
      </w:r>
      <w:r w:rsidR="003F1992">
        <w:rPr>
          <w:rFonts w:ascii="Arial" w:hAnsi="Arial"/>
        </w:rPr>
        <w:t xml:space="preserve"> plan</w:t>
      </w:r>
      <w:r w:rsidR="004A00A1">
        <w:rPr>
          <w:rFonts w:ascii="Arial" w:hAnsi="Arial"/>
        </w:rPr>
        <w:t xml:space="preserve"> from any of the above areas. </w:t>
      </w:r>
      <w:r w:rsidR="00D332BC">
        <w:rPr>
          <w:rFonts w:ascii="Arial" w:hAnsi="Arial"/>
        </w:rPr>
        <w:t xml:space="preserve"> </w:t>
      </w:r>
      <w:r w:rsidR="003F1992">
        <w:rPr>
          <w:rFonts w:ascii="Arial" w:hAnsi="Arial"/>
        </w:rPr>
        <w:t xml:space="preserve">Conceptualizations will be graded </w:t>
      </w:r>
      <w:r w:rsidR="00D332BC">
        <w:rPr>
          <w:rFonts w:ascii="Arial" w:hAnsi="Arial"/>
        </w:rPr>
        <w:t>on each of the ten points listed above as such:</w:t>
      </w:r>
      <w:r w:rsidR="003F1992">
        <w:rPr>
          <w:rFonts w:ascii="Arial" w:hAnsi="Arial"/>
        </w:rPr>
        <w:t xml:space="preserve"> 0 = insufficient coverage to 10 = Excellent coverage. </w:t>
      </w:r>
    </w:p>
    <w:p w14:paraId="7BB259FA" w14:textId="77777777" w:rsidR="00DE2E61" w:rsidRDefault="00DE2E61" w:rsidP="00DE2E61">
      <w:pPr>
        <w:jc w:val="center"/>
        <w:rPr>
          <w:rFonts w:ascii="Arial" w:hAnsi="Arial"/>
          <w:i/>
          <w:u w:val="single"/>
        </w:rPr>
      </w:pPr>
    </w:p>
    <w:p w14:paraId="07DF5555" w14:textId="220F3FE5" w:rsidR="001D1CE1" w:rsidRPr="000E433C" w:rsidRDefault="001D1CE1" w:rsidP="001D1CE1">
      <w:pPr>
        <w:rPr>
          <w:rFonts w:ascii="Arial" w:hAnsi="Arial" w:cs="Times New Roman"/>
        </w:rPr>
      </w:pPr>
      <w:r w:rsidRPr="000E433C">
        <w:rPr>
          <w:rFonts w:ascii="Arial" w:hAnsi="Arial" w:cs="Times New Roman"/>
          <w:b/>
          <w:bCs/>
        </w:rPr>
        <w:t>Students with Disabilities</w:t>
      </w:r>
    </w:p>
    <w:p w14:paraId="1DD9531E" w14:textId="77777777" w:rsidR="001D1CE1" w:rsidRPr="000E433C" w:rsidRDefault="001D1CE1" w:rsidP="001D1CE1">
      <w:pPr>
        <w:rPr>
          <w:rFonts w:ascii="Arial" w:hAnsi="Arial" w:cs="Times New Roman"/>
        </w:rPr>
      </w:pPr>
      <w:r w:rsidRPr="000E433C">
        <w:rPr>
          <w:rFonts w:ascii="Arial" w:hAnsi="Arial" w:cs="Times New Roman"/>
        </w:rPr>
        <w:t>Any student who, because of a disability, may require special arrangements in order to meet the course requirements should contact the instructor as soon as possible to make any necessary arrangements. Students should present appropriate verification from Student Disability Services during the instructor’s office hours. Please note instructors are not allowed to provide classroom accommodations to a student until appropriate verification from Student Disability Services has been provided. For additional information, you may contact the Student Disability Services office at 335 West Hall or 806-742-2405.</w:t>
      </w:r>
    </w:p>
    <w:p w14:paraId="35566EB1" w14:textId="77777777" w:rsidR="001D1CE1" w:rsidRPr="000E433C" w:rsidRDefault="001D1CE1" w:rsidP="001D1CE1">
      <w:pPr>
        <w:rPr>
          <w:rFonts w:ascii="Arial" w:hAnsi="Arial" w:cs="Times New Roman"/>
        </w:rPr>
      </w:pPr>
    </w:p>
    <w:p w14:paraId="4FE154C1" w14:textId="77777777" w:rsidR="001D1CE1" w:rsidRPr="000E433C" w:rsidRDefault="001D1CE1" w:rsidP="001D1CE1">
      <w:pPr>
        <w:rPr>
          <w:rFonts w:ascii="Arial" w:hAnsi="Arial" w:cs="Times New Roman"/>
        </w:rPr>
      </w:pPr>
      <w:r w:rsidRPr="000E433C">
        <w:rPr>
          <w:rFonts w:ascii="Arial" w:hAnsi="Arial" w:cs="Times New Roman"/>
          <w:b/>
          <w:bCs/>
        </w:rPr>
        <w:t>Religious Holidays</w:t>
      </w:r>
    </w:p>
    <w:p w14:paraId="2DB60AD3" w14:textId="76078C90" w:rsidR="001B6263" w:rsidRDefault="001D1CE1" w:rsidP="000017D4">
      <w:pPr>
        <w:rPr>
          <w:rFonts w:ascii="Arial" w:hAnsi="Arial" w:cs="Times New Roman"/>
          <w:b/>
          <w:sz w:val="22"/>
        </w:rPr>
      </w:pPr>
      <w:r w:rsidRPr="000E433C">
        <w:rPr>
          <w:rFonts w:ascii="Arial" w:hAnsi="Arial" w:cs="Times New Roman"/>
        </w:rPr>
        <w:t xml:space="preserve">Excused absences are allowed for </w:t>
      </w:r>
      <w:r w:rsidR="00DC0D12">
        <w:rPr>
          <w:rFonts w:ascii="Arial" w:hAnsi="Arial" w:cs="Times New Roman"/>
        </w:rPr>
        <w:t xml:space="preserve">religious holidays defined by </w:t>
      </w:r>
      <w:r w:rsidRPr="000E433C">
        <w:rPr>
          <w:rFonts w:ascii="Arial" w:hAnsi="Arial" w:cs="Times New Roman"/>
        </w:rPr>
        <w:t>Texas</w:t>
      </w:r>
      <w:r w:rsidR="00DC0D12">
        <w:rPr>
          <w:rFonts w:ascii="Arial" w:hAnsi="Arial" w:cs="Times New Roman"/>
        </w:rPr>
        <w:t xml:space="preserve"> Tech Operation Procedure 30.16</w:t>
      </w:r>
      <w:r w:rsidRPr="000E433C">
        <w:rPr>
          <w:rFonts w:ascii="Arial" w:hAnsi="Arial" w:cs="Times New Roman"/>
        </w:rPr>
        <w:t>. Please see me as soon as possible if this applies to you so we can reschedule anything that may need to be moved.</w:t>
      </w:r>
    </w:p>
    <w:p w14:paraId="3BCA0656" w14:textId="77777777" w:rsidR="001B6263" w:rsidRDefault="001B6263" w:rsidP="009C0DCE">
      <w:pPr>
        <w:jc w:val="center"/>
        <w:rPr>
          <w:rFonts w:ascii="Arial" w:hAnsi="Arial" w:cs="Times New Roman"/>
          <w:b/>
          <w:sz w:val="22"/>
        </w:rPr>
      </w:pPr>
    </w:p>
    <w:p w14:paraId="5061E83C" w14:textId="77777777" w:rsidR="001B6263" w:rsidRDefault="001B6263" w:rsidP="009C0DCE">
      <w:pPr>
        <w:jc w:val="center"/>
        <w:rPr>
          <w:rFonts w:ascii="Arial" w:hAnsi="Arial" w:cs="Times New Roman"/>
          <w:b/>
          <w:sz w:val="22"/>
        </w:rPr>
      </w:pPr>
    </w:p>
    <w:p w14:paraId="57171B37" w14:textId="77777777" w:rsidR="001B6263" w:rsidRDefault="001B6263" w:rsidP="009C0DCE">
      <w:pPr>
        <w:jc w:val="center"/>
        <w:rPr>
          <w:rFonts w:ascii="Arial" w:hAnsi="Arial" w:cs="Times New Roman"/>
          <w:b/>
          <w:sz w:val="22"/>
        </w:rPr>
      </w:pPr>
    </w:p>
    <w:p w14:paraId="2C7BE985" w14:textId="77777777" w:rsidR="001B6263" w:rsidRDefault="001B6263" w:rsidP="009C0DCE">
      <w:pPr>
        <w:jc w:val="center"/>
        <w:rPr>
          <w:rFonts w:ascii="Arial" w:hAnsi="Arial" w:cs="Times New Roman"/>
          <w:b/>
          <w:sz w:val="22"/>
        </w:rPr>
      </w:pPr>
    </w:p>
    <w:p w14:paraId="28BA534F" w14:textId="77777777" w:rsidR="001B6263" w:rsidRDefault="001B6263" w:rsidP="009C0DCE">
      <w:pPr>
        <w:jc w:val="center"/>
        <w:rPr>
          <w:rFonts w:ascii="Arial" w:hAnsi="Arial" w:cs="Times New Roman"/>
          <w:b/>
          <w:sz w:val="22"/>
        </w:rPr>
      </w:pPr>
    </w:p>
    <w:p w14:paraId="40507D64" w14:textId="7103C359" w:rsidR="002700B7" w:rsidRPr="0054014D" w:rsidRDefault="001B6263" w:rsidP="002700B7">
      <w:pPr>
        <w:jc w:val="center"/>
        <w:rPr>
          <w:rFonts w:ascii="Arial" w:hAnsi="Arial" w:cs="Times New Roman"/>
          <w:b/>
        </w:rPr>
      </w:pPr>
      <w:r>
        <w:rPr>
          <w:rFonts w:ascii="Arial" w:hAnsi="Arial" w:cs="Times New Roman"/>
          <w:b/>
          <w:sz w:val="22"/>
        </w:rPr>
        <w:br w:type="column"/>
      </w:r>
      <w:r w:rsidR="000017D4">
        <w:rPr>
          <w:rFonts w:ascii="Arial" w:hAnsi="Arial" w:cs="Times New Roman"/>
          <w:b/>
        </w:rPr>
        <w:lastRenderedPageBreak/>
        <w:t xml:space="preserve">Appendix </w:t>
      </w:r>
      <w:r w:rsidR="003F1992">
        <w:rPr>
          <w:rFonts w:ascii="Arial" w:hAnsi="Arial" w:cs="Times New Roman"/>
          <w:b/>
        </w:rPr>
        <w:t>1</w:t>
      </w:r>
    </w:p>
    <w:p w14:paraId="6AE73918" w14:textId="6E1EF26F" w:rsidR="002700B7" w:rsidRPr="0054014D" w:rsidRDefault="002700B7" w:rsidP="002700B7">
      <w:pPr>
        <w:jc w:val="center"/>
        <w:rPr>
          <w:rFonts w:ascii="Arial" w:hAnsi="Arial" w:cs="Times New Roman"/>
          <w:i/>
        </w:rPr>
      </w:pPr>
      <w:r w:rsidRPr="0054014D">
        <w:rPr>
          <w:rFonts w:ascii="Arial" w:hAnsi="Arial" w:cs="Times New Roman"/>
          <w:i/>
        </w:rPr>
        <w:t>Schedule</w:t>
      </w:r>
      <w:r w:rsidR="00285744">
        <w:rPr>
          <w:rFonts w:ascii="Arial" w:hAnsi="Arial" w:cs="Times New Roman"/>
          <w:i/>
        </w:rPr>
        <w:t xml:space="preserve"> of Topics</w:t>
      </w:r>
    </w:p>
    <w:p w14:paraId="6A456329" w14:textId="41BC734B" w:rsidR="002700B7" w:rsidRDefault="002700B7" w:rsidP="002700B7">
      <w:pPr>
        <w:jc w:val="center"/>
        <w:rPr>
          <w:rFonts w:cs="Times New Roman"/>
          <w:i/>
        </w:rPr>
      </w:pPr>
    </w:p>
    <w:p w14:paraId="0A4530EC" w14:textId="05BC3789" w:rsidR="00D7116F" w:rsidRPr="00364485" w:rsidRDefault="002C7128" w:rsidP="00412DB0">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1/1</w:t>
      </w:r>
      <w:r w:rsidR="001F6B85">
        <w:rPr>
          <w:rFonts w:ascii="Helvetica" w:eastAsia="Times New Roman" w:hAnsi="Helvetica" w:cs="Times New Roman"/>
          <w:b/>
          <w:color w:val="000000"/>
          <w:sz w:val="20"/>
          <w:szCs w:val="20"/>
        </w:rPr>
        <w:t>5</w:t>
      </w:r>
      <w:r w:rsidR="00AC6E3F"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136773" w:rsidRPr="005E044D">
        <w:rPr>
          <w:rFonts w:ascii="Helvetica" w:eastAsia="Times New Roman" w:hAnsi="Helvetica" w:cs="Times New Roman"/>
          <w:b/>
          <w:color w:val="000000"/>
          <w:sz w:val="20"/>
          <w:szCs w:val="20"/>
        </w:rPr>
        <w:t>:</w:t>
      </w:r>
      <w:r w:rsidR="00136773" w:rsidRPr="00364485">
        <w:rPr>
          <w:rFonts w:ascii="Helvetica" w:eastAsia="Times New Roman" w:hAnsi="Helvetica" w:cs="Times New Roman"/>
          <w:color w:val="000000"/>
          <w:sz w:val="20"/>
          <w:szCs w:val="20"/>
        </w:rPr>
        <w:tab/>
        <w:t>Introduction to Course</w:t>
      </w:r>
    </w:p>
    <w:p w14:paraId="0DE38D4F" w14:textId="77777777" w:rsidR="00764131" w:rsidRPr="00364485" w:rsidRDefault="00764131" w:rsidP="00412DB0">
      <w:pPr>
        <w:rPr>
          <w:rFonts w:ascii="Helvetica" w:eastAsia="Times New Roman" w:hAnsi="Helvetica" w:cs="Times New Roman"/>
          <w:color w:val="000000"/>
          <w:sz w:val="20"/>
          <w:szCs w:val="20"/>
        </w:rPr>
      </w:pPr>
    </w:p>
    <w:p w14:paraId="14B99070" w14:textId="4B82481D" w:rsidR="00D7116F" w:rsidRDefault="00D7116F" w:rsidP="00D7116F">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Cognitive</w:t>
      </w:r>
    </w:p>
    <w:p w14:paraId="58A1CC3E" w14:textId="61D7315F" w:rsidR="00136773" w:rsidRPr="00364485" w:rsidRDefault="00AC6E3F" w:rsidP="00136773">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1/2</w:t>
      </w:r>
      <w:r w:rsidR="002C7128" w:rsidRPr="005E044D">
        <w:rPr>
          <w:rFonts w:ascii="Helvetica" w:eastAsia="Times New Roman" w:hAnsi="Helvetica" w:cs="Times New Roman"/>
          <w:b/>
          <w:color w:val="000000"/>
          <w:sz w:val="20"/>
          <w:szCs w:val="20"/>
        </w:rPr>
        <w:t>1</w:t>
      </w:r>
      <w:r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136773" w:rsidRPr="005E044D">
        <w:rPr>
          <w:rFonts w:ascii="Helvetica" w:eastAsia="Times New Roman" w:hAnsi="Helvetica" w:cs="Times New Roman"/>
          <w:b/>
          <w:color w:val="000000"/>
          <w:sz w:val="20"/>
          <w:szCs w:val="20"/>
        </w:rPr>
        <w:t>:</w:t>
      </w:r>
      <w:r w:rsidR="00136773" w:rsidRPr="00364485">
        <w:rPr>
          <w:rFonts w:ascii="Helvetica" w:eastAsia="Times New Roman" w:hAnsi="Helvetica" w:cs="Times New Roman"/>
          <w:color w:val="000000"/>
          <w:sz w:val="20"/>
          <w:szCs w:val="20"/>
        </w:rPr>
        <w:tab/>
        <w:t xml:space="preserve">Cognitive </w:t>
      </w:r>
      <w:r w:rsidR="003F1992" w:rsidRPr="00364485">
        <w:rPr>
          <w:rFonts w:ascii="Helvetica" w:eastAsia="Times New Roman" w:hAnsi="Helvetica" w:cs="Times New Roman"/>
          <w:color w:val="000000"/>
          <w:sz w:val="20"/>
          <w:szCs w:val="20"/>
        </w:rPr>
        <w:t>Mechanisms</w:t>
      </w:r>
      <w:r w:rsidR="00136773" w:rsidRPr="00364485">
        <w:rPr>
          <w:rFonts w:ascii="Helvetica" w:eastAsia="Times New Roman" w:hAnsi="Helvetica" w:cs="Times New Roman"/>
          <w:color w:val="000000"/>
          <w:sz w:val="20"/>
          <w:szCs w:val="20"/>
        </w:rPr>
        <w:t xml:space="preserve"> </w:t>
      </w:r>
    </w:p>
    <w:p w14:paraId="6F756A38" w14:textId="0F061F7D" w:rsidR="00136773" w:rsidRPr="00364485" w:rsidRDefault="00136773" w:rsidP="00364485">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00442675" w:rsidRPr="00364485">
        <w:rPr>
          <w:rFonts w:ascii="Helvetica" w:eastAsia="Times New Roman" w:hAnsi="Helvetica" w:cs="Times New Roman"/>
          <w:color w:val="000000"/>
          <w:sz w:val="20"/>
          <w:szCs w:val="20"/>
        </w:rPr>
        <w:tab/>
      </w:r>
      <w:r w:rsidR="00AC6E3F" w:rsidRPr="00364485">
        <w:rPr>
          <w:rFonts w:ascii="Helvetica" w:eastAsia="Times New Roman" w:hAnsi="Helvetica" w:cs="Times New Roman"/>
          <w:color w:val="000000"/>
          <w:sz w:val="20"/>
          <w:szCs w:val="20"/>
        </w:rPr>
        <w:tab/>
      </w:r>
      <w:r w:rsidR="00A50ADF">
        <w:rPr>
          <w:rFonts w:ascii="Helvetica" w:eastAsia="Times New Roman" w:hAnsi="Helvetica" w:cs="Times New Roman"/>
          <w:color w:val="000000"/>
          <w:sz w:val="20"/>
          <w:szCs w:val="20"/>
        </w:rPr>
        <w:t xml:space="preserve">Lambert </w:t>
      </w:r>
      <w:r w:rsidRPr="00364485">
        <w:rPr>
          <w:rFonts w:ascii="Helvetica" w:eastAsia="Times New Roman" w:hAnsi="Helvetica" w:cs="Times New Roman"/>
          <w:color w:val="000000"/>
          <w:sz w:val="20"/>
          <w:szCs w:val="20"/>
        </w:rPr>
        <w:t>Book Chapter</w:t>
      </w:r>
      <w:r w:rsidR="009B1169" w:rsidRPr="00364485">
        <w:rPr>
          <w:rFonts w:ascii="Helvetica" w:eastAsia="Times New Roman" w:hAnsi="Helvetica" w:cs="Times New Roman"/>
          <w:color w:val="000000"/>
          <w:sz w:val="20"/>
          <w:szCs w:val="20"/>
        </w:rPr>
        <w:t xml:space="preserve"> 11</w:t>
      </w:r>
      <w:r w:rsidR="00442675" w:rsidRPr="00364485">
        <w:rPr>
          <w:rFonts w:ascii="Helvetica" w:eastAsia="Times New Roman" w:hAnsi="Helvetica" w:cs="Times New Roman"/>
          <w:color w:val="000000"/>
          <w:sz w:val="20"/>
          <w:szCs w:val="20"/>
        </w:rPr>
        <w:tab/>
      </w:r>
    </w:p>
    <w:p w14:paraId="7CA2CAFA" w14:textId="77777777" w:rsidR="00364485" w:rsidRPr="00364485" w:rsidRDefault="00364485" w:rsidP="00364485">
      <w:pPr>
        <w:rPr>
          <w:rFonts w:ascii="Helvetica" w:eastAsia="Times New Roman" w:hAnsi="Helvetica" w:cs="Times New Roman"/>
          <w:i/>
          <w:color w:val="000000"/>
          <w:sz w:val="20"/>
          <w:szCs w:val="20"/>
        </w:rPr>
      </w:pP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t xml:space="preserve">Beck, A.T. (1997). The past and future of cognitive therapy. </w:t>
      </w:r>
      <w:r w:rsidRPr="00364485">
        <w:rPr>
          <w:rFonts w:ascii="Helvetica" w:eastAsia="Times New Roman" w:hAnsi="Helvetica" w:cs="Times New Roman"/>
          <w:i/>
          <w:color w:val="000000"/>
          <w:sz w:val="20"/>
          <w:szCs w:val="20"/>
        </w:rPr>
        <w:t xml:space="preserve">The Journal of Psychotherapy </w:t>
      </w:r>
    </w:p>
    <w:p w14:paraId="0C51E637" w14:textId="77777777" w:rsidR="00364485" w:rsidRPr="00364485" w:rsidRDefault="00364485" w:rsidP="00364485">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 xml:space="preserve">Practice and Research, </w:t>
      </w:r>
      <w:r w:rsidRPr="00364485">
        <w:rPr>
          <w:rFonts w:ascii="Helvetica" w:eastAsia="Times New Roman" w:hAnsi="Helvetica" w:cs="Times New Roman"/>
          <w:color w:val="000000"/>
          <w:sz w:val="20"/>
          <w:szCs w:val="20"/>
        </w:rPr>
        <w:t>6, 276-284.</w:t>
      </w:r>
    </w:p>
    <w:p w14:paraId="3CF9762A" w14:textId="77777777" w:rsidR="00364485" w:rsidRPr="00364485" w:rsidRDefault="00364485" w:rsidP="00364485">
      <w:pPr>
        <w:rPr>
          <w:rFonts w:ascii="Helvetica" w:eastAsia="Times New Roman" w:hAnsi="Helvetica" w:cs="Times New Roman"/>
          <w:i/>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color w:val="000000"/>
          <w:sz w:val="20"/>
          <w:szCs w:val="20"/>
        </w:rPr>
        <w:t xml:space="preserve">Gaudiano, B.A. (2008). Cognitive-Behavioral Therapies: Achievements and Challenges. </w:t>
      </w:r>
      <w:r w:rsidRPr="00364485">
        <w:rPr>
          <w:rFonts w:ascii="Helvetica" w:eastAsia="Times New Roman" w:hAnsi="Helvetica" w:cs="Times New Roman"/>
          <w:i/>
          <w:color w:val="000000"/>
          <w:sz w:val="20"/>
          <w:szCs w:val="20"/>
        </w:rPr>
        <w:t xml:space="preserve">Evidence </w:t>
      </w:r>
    </w:p>
    <w:p w14:paraId="49370D36" w14:textId="77777777" w:rsidR="00364485" w:rsidRPr="00364485" w:rsidRDefault="00364485" w:rsidP="00364485">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based Mental Health</w:t>
      </w:r>
      <w:r w:rsidRPr="00364485">
        <w:rPr>
          <w:rFonts w:ascii="Helvetica" w:eastAsia="Times New Roman" w:hAnsi="Helvetica" w:cs="Times New Roman"/>
          <w:color w:val="000000"/>
          <w:sz w:val="20"/>
          <w:szCs w:val="20"/>
        </w:rPr>
        <w:t>, 11, 5-7.</w:t>
      </w:r>
    </w:p>
    <w:p w14:paraId="4EEE77EC" w14:textId="2D7B7785" w:rsidR="00364485" w:rsidRPr="00364485" w:rsidRDefault="00364485" w:rsidP="00364485">
      <w:pPr>
        <w:rPr>
          <w:rFonts w:ascii="Helvetica" w:eastAsia="Times New Roman" w:hAnsi="Helvetica" w:cs="Times New Roman"/>
          <w:i/>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color w:val="000000"/>
          <w:sz w:val="20"/>
          <w:szCs w:val="20"/>
        </w:rPr>
        <w:t xml:space="preserve">Lazarus, R.S. (1982). Thoughts on the relations between emotion and cognition. </w:t>
      </w:r>
      <w:r w:rsidRPr="00364485">
        <w:rPr>
          <w:rFonts w:ascii="Helvetica" w:eastAsia="Times New Roman" w:hAnsi="Helvetica" w:cs="Times New Roman"/>
          <w:i/>
          <w:color w:val="000000"/>
          <w:sz w:val="20"/>
          <w:szCs w:val="20"/>
        </w:rPr>
        <w:t xml:space="preserve">American </w:t>
      </w:r>
    </w:p>
    <w:p w14:paraId="74D72491" w14:textId="35851E76" w:rsidR="00364485" w:rsidRPr="00364485" w:rsidRDefault="00364485" w:rsidP="00364485">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Psychologist</w:t>
      </w:r>
      <w:r w:rsidRPr="00364485">
        <w:rPr>
          <w:rFonts w:ascii="Helvetica" w:eastAsia="Times New Roman" w:hAnsi="Helvetica" w:cs="Times New Roman"/>
          <w:color w:val="000000"/>
          <w:sz w:val="20"/>
          <w:szCs w:val="20"/>
        </w:rPr>
        <w:t>, 39(9), 1019-1024</w:t>
      </w:r>
      <w:r w:rsidRPr="00364485">
        <w:rPr>
          <w:rFonts w:ascii="Helvetica" w:eastAsia="Times New Roman" w:hAnsi="Helvetica" w:cs="Times New Roman"/>
          <w:color w:val="000000"/>
          <w:sz w:val="20"/>
          <w:szCs w:val="20"/>
        </w:rPr>
        <w:tab/>
      </w:r>
    </w:p>
    <w:p w14:paraId="670A4FDA" w14:textId="3912C879" w:rsidR="00D7116F" w:rsidRPr="00364485" w:rsidRDefault="002C7128" w:rsidP="00412DB0">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w:t>
      </w:r>
      <w:r w:rsidR="003F1992"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2</w:t>
      </w:r>
      <w:r w:rsidR="001F6B85">
        <w:rPr>
          <w:rFonts w:ascii="Helvetica" w:eastAsia="Times New Roman" w:hAnsi="Helvetica" w:cs="Times New Roman"/>
          <w:b/>
          <w:color w:val="000000"/>
          <w:sz w:val="20"/>
          <w:szCs w:val="20"/>
        </w:rPr>
        <w:t>2</w:t>
      </w:r>
      <w:r w:rsidR="003F1992"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3F1992" w:rsidRPr="005E044D">
        <w:rPr>
          <w:rFonts w:ascii="Helvetica" w:eastAsia="Times New Roman" w:hAnsi="Helvetica" w:cs="Times New Roman"/>
          <w:b/>
          <w:color w:val="000000"/>
          <w:sz w:val="20"/>
          <w:szCs w:val="20"/>
        </w:rPr>
        <w:t>:</w:t>
      </w:r>
      <w:r w:rsidR="003F1992" w:rsidRPr="00364485">
        <w:rPr>
          <w:rFonts w:ascii="Helvetica" w:eastAsia="Times New Roman" w:hAnsi="Helvetica" w:cs="Times New Roman"/>
          <w:color w:val="000000"/>
          <w:sz w:val="20"/>
          <w:szCs w:val="20"/>
        </w:rPr>
        <w:tab/>
      </w:r>
      <w:r w:rsidR="003F1992" w:rsidRPr="00364485">
        <w:rPr>
          <w:rFonts w:ascii="Helvetica" w:eastAsia="Times New Roman" w:hAnsi="Helvetica" w:cs="Times New Roman"/>
          <w:color w:val="000000"/>
          <w:sz w:val="20"/>
          <w:szCs w:val="20"/>
        </w:rPr>
        <w:tab/>
        <w:t xml:space="preserve">Cognitive Intervention </w:t>
      </w:r>
      <w:r w:rsidR="00D750F5">
        <w:rPr>
          <w:rFonts w:ascii="Helvetica" w:eastAsia="Times New Roman" w:hAnsi="Helvetica" w:cs="Times New Roman"/>
          <w:color w:val="000000"/>
          <w:sz w:val="20"/>
          <w:szCs w:val="20"/>
        </w:rPr>
        <w:t xml:space="preserve">Conceptualizations </w:t>
      </w:r>
      <w:r w:rsidR="00D750F5" w:rsidRPr="00364485">
        <w:rPr>
          <w:rFonts w:ascii="Helvetica" w:eastAsia="Times New Roman" w:hAnsi="Helvetica" w:cs="Times New Roman"/>
          <w:color w:val="000000"/>
          <w:sz w:val="20"/>
          <w:szCs w:val="20"/>
        </w:rPr>
        <w:t>(Conceptualization #1 paper due</w:t>
      </w:r>
      <w:r w:rsidR="00187CBF">
        <w:rPr>
          <w:rFonts w:ascii="Helvetica" w:eastAsia="Times New Roman" w:hAnsi="Helvetica" w:cs="Times New Roman"/>
          <w:color w:val="000000"/>
          <w:sz w:val="20"/>
          <w:szCs w:val="20"/>
        </w:rPr>
        <w:t>, Case 3</w:t>
      </w:r>
      <w:r w:rsidR="00D750F5" w:rsidRPr="00364485">
        <w:rPr>
          <w:rFonts w:ascii="Helvetica" w:eastAsia="Times New Roman" w:hAnsi="Helvetica" w:cs="Times New Roman"/>
          <w:color w:val="000000"/>
          <w:sz w:val="20"/>
          <w:szCs w:val="20"/>
        </w:rPr>
        <w:t>)</w:t>
      </w:r>
    </w:p>
    <w:p w14:paraId="093D41D6" w14:textId="312C0839" w:rsidR="00D7116F" w:rsidRDefault="00D7116F" w:rsidP="00412DB0">
      <w:pPr>
        <w:rPr>
          <w:rFonts w:ascii="Helvetica" w:eastAsia="Times New Roman" w:hAnsi="Helvetica" w:cs="Times New Roman"/>
          <w:b/>
          <w:color w:val="000000"/>
          <w:sz w:val="20"/>
          <w:szCs w:val="20"/>
        </w:rPr>
      </w:pPr>
    </w:p>
    <w:p w14:paraId="0144413C" w14:textId="77777777" w:rsidR="00764131" w:rsidRPr="00364485" w:rsidRDefault="00764131" w:rsidP="00412DB0">
      <w:pPr>
        <w:rPr>
          <w:rFonts w:ascii="Helvetica" w:eastAsia="Times New Roman" w:hAnsi="Helvetica" w:cs="Times New Roman"/>
          <w:b/>
          <w:color w:val="000000"/>
          <w:sz w:val="20"/>
          <w:szCs w:val="20"/>
        </w:rPr>
      </w:pPr>
    </w:p>
    <w:p w14:paraId="3494B6D8" w14:textId="6118E40A" w:rsidR="00D7116F" w:rsidRPr="00285744" w:rsidRDefault="00D7116F" w:rsidP="00D7116F">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Behavioral</w:t>
      </w:r>
    </w:p>
    <w:p w14:paraId="0507BB10" w14:textId="7197777D" w:rsidR="00136773" w:rsidRPr="00364485" w:rsidRDefault="00AC6E3F" w:rsidP="00412DB0">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w:t>
      </w:r>
      <w:r w:rsidR="002C7128" w:rsidRPr="005E044D">
        <w:rPr>
          <w:rFonts w:ascii="Helvetica" w:eastAsia="Times New Roman" w:hAnsi="Helvetica" w:cs="Times New Roman"/>
          <w:b/>
          <w:color w:val="000000"/>
          <w:sz w:val="20"/>
          <w:szCs w:val="20"/>
        </w:rPr>
        <w:t>2</w:t>
      </w:r>
      <w:r w:rsidR="001F6B85">
        <w:rPr>
          <w:rFonts w:ascii="Helvetica" w:eastAsia="Times New Roman" w:hAnsi="Helvetica" w:cs="Times New Roman"/>
          <w:b/>
          <w:color w:val="000000"/>
          <w:sz w:val="20"/>
          <w:szCs w:val="20"/>
        </w:rPr>
        <w:t>7</w:t>
      </w:r>
      <w:r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136773" w:rsidRPr="005E044D">
        <w:rPr>
          <w:rFonts w:ascii="Helvetica" w:eastAsia="Times New Roman" w:hAnsi="Helvetica" w:cs="Times New Roman"/>
          <w:b/>
          <w:color w:val="000000"/>
          <w:sz w:val="20"/>
          <w:szCs w:val="20"/>
        </w:rPr>
        <w:t>:</w:t>
      </w:r>
      <w:r w:rsidR="00136773" w:rsidRPr="00364485">
        <w:rPr>
          <w:rFonts w:ascii="Helvetica" w:eastAsia="Times New Roman" w:hAnsi="Helvetica" w:cs="Times New Roman"/>
          <w:color w:val="000000"/>
          <w:sz w:val="20"/>
          <w:szCs w:val="20"/>
        </w:rPr>
        <w:tab/>
        <w:t xml:space="preserve">Behavior </w:t>
      </w:r>
      <w:r w:rsidR="003F1992" w:rsidRPr="00364485">
        <w:rPr>
          <w:rFonts w:ascii="Helvetica" w:eastAsia="Times New Roman" w:hAnsi="Helvetica" w:cs="Times New Roman"/>
          <w:color w:val="000000"/>
          <w:sz w:val="20"/>
          <w:szCs w:val="20"/>
        </w:rPr>
        <w:t xml:space="preserve">Mechanisms </w:t>
      </w:r>
    </w:p>
    <w:p w14:paraId="5419266C" w14:textId="7FB99E98" w:rsidR="001B79CD" w:rsidRPr="00364485" w:rsidRDefault="00136773" w:rsidP="00136773">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00442675" w:rsidRPr="00364485">
        <w:rPr>
          <w:rFonts w:ascii="Helvetica" w:eastAsia="Times New Roman" w:hAnsi="Helvetica" w:cs="Times New Roman"/>
          <w:color w:val="000000"/>
          <w:sz w:val="20"/>
          <w:szCs w:val="20"/>
        </w:rPr>
        <w:tab/>
      </w:r>
      <w:r w:rsidR="00AC6E3F" w:rsidRPr="00364485">
        <w:rPr>
          <w:rFonts w:ascii="Helvetica" w:eastAsia="Times New Roman" w:hAnsi="Helvetica" w:cs="Times New Roman"/>
          <w:color w:val="000000"/>
          <w:sz w:val="20"/>
          <w:szCs w:val="20"/>
        </w:rPr>
        <w:tab/>
      </w:r>
      <w:r w:rsidR="00A50ADF">
        <w:rPr>
          <w:rFonts w:ascii="Helvetica" w:eastAsia="Times New Roman" w:hAnsi="Helvetica" w:cs="Times New Roman"/>
          <w:color w:val="000000"/>
          <w:sz w:val="20"/>
          <w:szCs w:val="20"/>
        </w:rPr>
        <w:t xml:space="preserve">Lambert </w:t>
      </w:r>
      <w:r w:rsidRPr="00364485">
        <w:rPr>
          <w:rFonts w:ascii="Helvetica" w:eastAsia="Times New Roman" w:hAnsi="Helvetica" w:cs="Times New Roman"/>
          <w:color w:val="000000"/>
          <w:sz w:val="20"/>
          <w:szCs w:val="20"/>
        </w:rPr>
        <w:t>Book Chapter</w:t>
      </w:r>
      <w:r w:rsidR="009B1169" w:rsidRPr="00364485">
        <w:rPr>
          <w:rFonts w:ascii="Helvetica" w:eastAsia="Times New Roman" w:hAnsi="Helvetica" w:cs="Times New Roman"/>
          <w:color w:val="000000"/>
          <w:sz w:val="20"/>
          <w:szCs w:val="20"/>
        </w:rPr>
        <w:t xml:space="preserve"> 10</w:t>
      </w:r>
    </w:p>
    <w:p w14:paraId="39446DD4" w14:textId="77777777" w:rsidR="00364485" w:rsidRPr="00364485" w:rsidRDefault="00364485" w:rsidP="00364485">
      <w:pPr>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color w:val="000000"/>
          <w:sz w:val="20"/>
          <w:szCs w:val="20"/>
        </w:rPr>
        <w:t xml:space="preserve">Craske, M.G., Treanor, MConway, C.C., Zbozinek, T., &amp; Vervliet, B. (2014). Maximizing exposure </w:t>
      </w:r>
    </w:p>
    <w:p w14:paraId="1C0CFCA1" w14:textId="6E3708EF" w:rsidR="00364485" w:rsidRPr="00364485" w:rsidRDefault="00364485" w:rsidP="00364485">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therapy: An inhibitory learning approach. </w:t>
      </w:r>
      <w:r w:rsidRPr="00364485">
        <w:rPr>
          <w:rFonts w:ascii="Helvetica" w:eastAsia="Times New Roman" w:hAnsi="Helvetica" w:cs="Times New Roman"/>
          <w:i/>
          <w:color w:val="000000"/>
          <w:sz w:val="20"/>
          <w:szCs w:val="20"/>
        </w:rPr>
        <w:t xml:space="preserve">Behavior Research and Therapy, </w:t>
      </w:r>
      <w:r w:rsidRPr="00364485">
        <w:rPr>
          <w:rFonts w:ascii="Helvetica" w:eastAsia="Times New Roman" w:hAnsi="Helvetica" w:cs="Times New Roman"/>
          <w:color w:val="000000"/>
          <w:sz w:val="20"/>
          <w:szCs w:val="20"/>
        </w:rPr>
        <w:t>58, 10-23.</w:t>
      </w:r>
    </w:p>
    <w:p w14:paraId="19B3AB4E" w14:textId="77777777" w:rsidR="00364485" w:rsidRPr="00364485" w:rsidRDefault="00364485" w:rsidP="00364485">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t xml:space="preserve">Roll, J.M., Higgins, S.T., &amp; Badger, G.J. (1996). An experimental comparison of three different </w:t>
      </w:r>
    </w:p>
    <w:p w14:paraId="505EAB9D" w14:textId="7588BC7B" w:rsidR="00364485" w:rsidRPr="00364485" w:rsidRDefault="00364485" w:rsidP="00364485">
      <w:pPr>
        <w:ind w:left="288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schedules of reinforcement of drug abstinence using cigarette smoking as an exemplar. </w:t>
      </w:r>
      <w:r w:rsidRPr="00364485">
        <w:rPr>
          <w:rFonts w:ascii="Helvetica" w:eastAsia="Times New Roman" w:hAnsi="Helvetica" w:cs="Times New Roman"/>
          <w:i/>
          <w:color w:val="000000"/>
          <w:sz w:val="20"/>
          <w:szCs w:val="20"/>
        </w:rPr>
        <w:t xml:space="preserve">Journal of Applied Behavior Analysis, </w:t>
      </w:r>
      <w:r w:rsidRPr="00364485">
        <w:rPr>
          <w:rFonts w:ascii="Helvetica" w:eastAsia="Times New Roman" w:hAnsi="Helvetica" w:cs="Times New Roman"/>
          <w:color w:val="000000"/>
          <w:sz w:val="20"/>
          <w:szCs w:val="20"/>
        </w:rPr>
        <w:t>29, 495-505.</w:t>
      </w:r>
    </w:p>
    <w:p w14:paraId="11FC18AA" w14:textId="764341A4" w:rsidR="00D7116F" w:rsidRPr="00364485" w:rsidRDefault="002C7128" w:rsidP="00412DB0">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w:t>
      </w:r>
      <w:r w:rsidR="003F1992"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29</w:t>
      </w:r>
      <w:r w:rsidR="003F1992"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3F1992" w:rsidRPr="005E044D">
        <w:rPr>
          <w:rFonts w:ascii="Helvetica" w:eastAsia="Times New Roman" w:hAnsi="Helvetica" w:cs="Times New Roman"/>
          <w:b/>
          <w:color w:val="000000"/>
          <w:sz w:val="20"/>
          <w:szCs w:val="20"/>
        </w:rPr>
        <w:t>:</w:t>
      </w:r>
      <w:r w:rsidR="003F1992" w:rsidRPr="00364485">
        <w:rPr>
          <w:rFonts w:ascii="Helvetica" w:eastAsia="Times New Roman" w:hAnsi="Helvetica" w:cs="Times New Roman"/>
          <w:color w:val="000000"/>
          <w:sz w:val="20"/>
          <w:szCs w:val="20"/>
        </w:rPr>
        <w:tab/>
        <w:t xml:space="preserve">Behavioral Intervention </w:t>
      </w:r>
      <w:r w:rsidR="00D750F5">
        <w:rPr>
          <w:rFonts w:ascii="Helvetica" w:eastAsia="Times New Roman" w:hAnsi="Helvetica" w:cs="Times New Roman"/>
          <w:color w:val="000000"/>
          <w:sz w:val="20"/>
          <w:szCs w:val="20"/>
        </w:rPr>
        <w:t xml:space="preserve">Conceptualizations </w:t>
      </w:r>
      <w:r w:rsidR="00D750F5" w:rsidRPr="00364485">
        <w:rPr>
          <w:rFonts w:ascii="Helvetica" w:eastAsia="Times New Roman" w:hAnsi="Helvetica" w:cs="Times New Roman"/>
          <w:color w:val="000000"/>
          <w:sz w:val="20"/>
          <w:szCs w:val="20"/>
        </w:rPr>
        <w:t>(Conceptualization #2 paper due</w:t>
      </w:r>
      <w:r w:rsidR="00187CBF">
        <w:rPr>
          <w:rFonts w:ascii="Helvetica" w:eastAsia="Times New Roman" w:hAnsi="Helvetica" w:cs="Times New Roman"/>
          <w:color w:val="000000"/>
          <w:sz w:val="20"/>
          <w:szCs w:val="20"/>
        </w:rPr>
        <w:t>, Case 4</w:t>
      </w:r>
      <w:r w:rsidR="00D750F5" w:rsidRPr="00364485">
        <w:rPr>
          <w:rFonts w:ascii="Helvetica" w:eastAsia="Times New Roman" w:hAnsi="Helvetica" w:cs="Times New Roman"/>
          <w:color w:val="000000"/>
          <w:sz w:val="20"/>
          <w:szCs w:val="20"/>
        </w:rPr>
        <w:t>)</w:t>
      </w:r>
    </w:p>
    <w:p w14:paraId="74CB7F0F" w14:textId="69A78EE9" w:rsidR="00D7116F" w:rsidRDefault="00D7116F" w:rsidP="00412DB0">
      <w:pPr>
        <w:rPr>
          <w:rFonts w:ascii="Helvetica" w:eastAsia="Times New Roman" w:hAnsi="Helvetica" w:cs="Times New Roman"/>
          <w:color w:val="000000"/>
          <w:sz w:val="20"/>
          <w:szCs w:val="20"/>
        </w:rPr>
      </w:pPr>
    </w:p>
    <w:p w14:paraId="5C227695" w14:textId="77777777" w:rsidR="00764131" w:rsidRPr="00364485" w:rsidRDefault="00764131" w:rsidP="00412DB0">
      <w:pPr>
        <w:rPr>
          <w:rFonts w:ascii="Helvetica" w:eastAsia="Times New Roman" w:hAnsi="Helvetica" w:cs="Times New Roman"/>
          <w:color w:val="000000"/>
          <w:sz w:val="20"/>
          <w:szCs w:val="20"/>
        </w:rPr>
      </w:pPr>
    </w:p>
    <w:p w14:paraId="54C99870" w14:textId="67E62F14" w:rsidR="00D7116F" w:rsidRDefault="00D7116F" w:rsidP="00D7116F">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Radical Behavioral</w:t>
      </w:r>
    </w:p>
    <w:p w14:paraId="54E9D43B" w14:textId="0D8ACDAE" w:rsidR="00D7116F" w:rsidRPr="00364485" w:rsidRDefault="00D7116F" w:rsidP="00D7116F">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2/</w:t>
      </w:r>
      <w:r w:rsidR="001F6B85">
        <w:rPr>
          <w:rFonts w:ascii="Helvetica" w:eastAsia="Times New Roman" w:hAnsi="Helvetica" w:cs="Times New Roman"/>
          <w:b/>
          <w:color w:val="000000"/>
          <w:sz w:val="20"/>
          <w:szCs w:val="20"/>
        </w:rPr>
        <w:t>3</w:t>
      </w:r>
      <w:r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Pr="005E044D">
        <w:rPr>
          <w:rFonts w:ascii="Helvetica" w:eastAsia="Times New Roman" w:hAnsi="Helvetica" w:cs="Times New Roman"/>
          <w:b/>
          <w:color w:val="000000"/>
          <w:sz w:val="20"/>
          <w:szCs w:val="20"/>
        </w:rPr>
        <w:t>:</w:t>
      </w:r>
      <w:r w:rsidRPr="00364485">
        <w:rPr>
          <w:rFonts w:ascii="Helvetica" w:eastAsia="Times New Roman" w:hAnsi="Helvetica" w:cs="Times New Roman"/>
          <w:color w:val="000000"/>
          <w:sz w:val="20"/>
          <w:szCs w:val="20"/>
        </w:rPr>
        <w:tab/>
      </w:r>
      <w:r w:rsidR="005E044D">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 xml:space="preserve">Relational Frame Theory / ACT Theory </w:t>
      </w:r>
    </w:p>
    <w:p w14:paraId="297FC994" w14:textId="77777777" w:rsidR="00D7116F" w:rsidRPr="00364485" w:rsidRDefault="00D7116F" w:rsidP="00D7116F">
      <w:pPr>
        <w:rPr>
          <w:rFonts w:ascii="Helvetica" w:eastAsia="Times New Roman" w:hAnsi="Helvetica" w:cs="Times New Roman"/>
          <w:i/>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t>Required Readings</w:t>
      </w:r>
    </w:p>
    <w:p w14:paraId="26650D0E" w14:textId="77777777" w:rsidR="00D7116F" w:rsidRPr="00364485" w:rsidRDefault="00D7116F" w:rsidP="00D7116F">
      <w:pPr>
        <w:ind w:left="144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Hayes, S.C. (2004). Acceptance and Commitment Therapy, Relational Frame Theory, and the </w:t>
      </w:r>
    </w:p>
    <w:p w14:paraId="0DB2A735" w14:textId="77777777" w:rsidR="00D7116F" w:rsidRPr="00364485" w:rsidRDefault="00D7116F" w:rsidP="00D7116F">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Third Wave of Behavioral and Cognitive Therapies. </w:t>
      </w:r>
      <w:r w:rsidRPr="00364485">
        <w:rPr>
          <w:rFonts w:ascii="Helvetica" w:eastAsia="Times New Roman" w:hAnsi="Helvetica" w:cs="Times New Roman"/>
          <w:i/>
          <w:color w:val="000000"/>
          <w:sz w:val="20"/>
          <w:szCs w:val="20"/>
        </w:rPr>
        <w:t xml:space="preserve">Behavior Therapy, </w:t>
      </w:r>
      <w:r w:rsidRPr="00364485">
        <w:rPr>
          <w:rFonts w:ascii="Helvetica" w:eastAsia="Times New Roman" w:hAnsi="Helvetica" w:cs="Times New Roman"/>
          <w:color w:val="000000"/>
          <w:sz w:val="20"/>
          <w:szCs w:val="20"/>
        </w:rPr>
        <w:t xml:space="preserve">35, 639-665. </w:t>
      </w:r>
    </w:p>
    <w:p w14:paraId="19C55CEB" w14:textId="77777777" w:rsidR="00D7116F" w:rsidRPr="00364485" w:rsidRDefault="00D7116F" w:rsidP="00D7116F">
      <w:pPr>
        <w:ind w:left="216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Ost, L. (2014). The efficacy of Acceptance and Commitment Therapy: An updated systematic </w:t>
      </w:r>
    </w:p>
    <w:p w14:paraId="438A73D8" w14:textId="4654475D" w:rsidR="00D7116F" w:rsidRPr="00364485" w:rsidRDefault="00D7116F" w:rsidP="00D7116F">
      <w:pPr>
        <w:ind w:left="288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review and meta-analysis. </w:t>
      </w:r>
      <w:r w:rsidRPr="00364485">
        <w:rPr>
          <w:rFonts w:ascii="Helvetica" w:eastAsia="Times New Roman" w:hAnsi="Helvetica" w:cs="Times New Roman"/>
          <w:i/>
          <w:color w:val="000000"/>
          <w:sz w:val="20"/>
          <w:szCs w:val="20"/>
        </w:rPr>
        <w:t xml:space="preserve">Behavior Research and Therapy. </w:t>
      </w:r>
      <w:r w:rsidRPr="00364485">
        <w:rPr>
          <w:rFonts w:ascii="Helvetica" w:eastAsia="Times New Roman" w:hAnsi="Helvetica" w:cs="Times New Roman"/>
          <w:color w:val="000000"/>
          <w:sz w:val="20"/>
          <w:szCs w:val="20"/>
        </w:rPr>
        <w:t>105-121. doi: brat.2014.07.0</w:t>
      </w:r>
      <w:r w:rsidR="001F6B85">
        <w:rPr>
          <w:rFonts w:ascii="Helvetica" w:eastAsia="Times New Roman" w:hAnsi="Helvetica" w:cs="Times New Roman"/>
          <w:color w:val="000000"/>
          <w:sz w:val="20"/>
          <w:szCs w:val="20"/>
        </w:rPr>
        <w:t>20</w:t>
      </w:r>
    </w:p>
    <w:p w14:paraId="6996D59F" w14:textId="54CB8CA3" w:rsidR="001F6B85" w:rsidRPr="00364485" w:rsidRDefault="00D7116F" w:rsidP="001F6B85">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2/</w:t>
      </w:r>
      <w:r w:rsidR="001F6B85">
        <w:rPr>
          <w:rFonts w:ascii="Helvetica" w:eastAsia="Times New Roman" w:hAnsi="Helvetica" w:cs="Times New Roman"/>
          <w:b/>
          <w:color w:val="000000"/>
          <w:sz w:val="20"/>
          <w:szCs w:val="20"/>
        </w:rPr>
        <w:t>5</w:t>
      </w:r>
      <w:r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Pr="005E044D">
        <w:rPr>
          <w:rFonts w:ascii="Helvetica" w:eastAsia="Times New Roman" w:hAnsi="Helvetica" w:cs="Times New Roman"/>
          <w:b/>
          <w:color w:val="000000"/>
          <w:sz w:val="20"/>
          <w:szCs w:val="20"/>
        </w:rPr>
        <w:t>:</w:t>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t>ACT, part 2</w:t>
      </w:r>
      <w:r w:rsidR="001F6B85" w:rsidRPr="001F6B85">
        <w:rPr>
          <w:rFonts w:ascii="Helvetica" w:eastAsia="Times New Roman" w:hAnsi="Helvetica" w:cs="Times New Roman"/>
          <w:color w:val="000000"/>
          <w:sz w:val="20"/>
          <w:szCs w:val="20"/>
        </w:rPr>
        <w:t xml:space="preserve"> </w:t>
      </w:r>
      <w:r w:rsidR="001F6B85" w:rsidRPr="00364485">
        <w:rPr>
          <w:rFonts w:ascii="Helvetica" w:eastAsia="Times New Roman" w:hAnsi="Helvetica" w:cs="Times New Roman"/>
          <w:color w:val="000000"/>
          <w:sz w:val="20"/>
          <w:szCs w:val="20"/>
        </w:rPr>
        <w:t>(Conceptualization #3 paper due</w:t>
      </w:r>
      <w:r w:rsidR="001F6B85">
        <w:rPr>
          <w:rFonts w:ascii="Helvetica" w:eastAsia="Times New Roman" w:hAnsi="Helvetica" w:cs="Times New Roman"/>
          <w:color w:val="000000"/>
          <w:sz w:val="20"/>
          <w:szCs w:val="20"/>
        </w:rPr>
        <w:t>, Case 5)</w:t>
      </w:r>
    </w:p>
    <w:p w14:paraId="0C144228" w14:textId="4BDFFE61" w:rsidR="002C7128" w:rsidRPr="00364485" w:rsidRDefault="002C7128" w:rsidP="00D7116F">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Barlow. Chapter 5</w:t>
      </w:r>
    </w:p>
    <w:p w14:paraId="46070EF4" w14:textId="4DFD4582" w:rsidR="00D7116F" w:rsidRPr="00364485" w:rsidRDefault="00D7116F" w:rsidP="00D7116F">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2/</w:t>
      </w:r>
      <w:r w:rsidR="002C7128" w:rsidRPr="005E044D">
        <w:rPr>
          <w:rFonts w:ascii="Helvetica" w:eastAsia="Times New Roman" w:hAnsi="Helvetica" w:cs="Times New Roman"/>
          <w:b/>
          <w:color w:val="000000"/>
          <w:sz w:val="20"/>
          <w:szCs w:val="20"/>
        </w:rPr>
        <w:t>1</w:t>
      </w:r>
      <w:r w:rsidR="001F6B85">
        <w:rPr>
          <w:rFonts w:ascii="Helvetica" w:eastAsia="Times New Roman" w:hAnsi="Helvetica" w:cs="Times New Roman"/>
          <w:b/>
          <w:color w:val="000000"/>
          <w:sz w:val="20"/>
          <w:szCs w:val="20"/>
        </w:rPr>
        <w:t>0</w:t>
      </w:r>
      <w:r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Pr="005E044D">
        <w:rPr>
          <w:rFonts w:ascii="Helvetica" w:eastAsia="Times New Roman" w:hAnsi="Helvetica" w:cs="Times New Roman"/>
          <w:b/>
          <w:color w:val="000000"/>
          <w:sz w:val="20"/>
          <w:szCs w:val="20"/>
        </w:rPr>
        <w:t>:</w:t>
      </w:r>
      <w:r w:rsidRPr="00364485">
        <w:rPr>
          <w:rFonts w:ascii="Helvetica" w:eastAsia="Times New Roman" w:hAnsi="Helvetica" w:cs="Times New Roman"/>
          <w:color w:val="000000"/>
          <w:sz w:val="20"/>
          <w:szCs w:val="20"/>
        </w:rPr>
        <w:tab/>
      </w:r>
      <w:r w:rsidR="001F6B85">
        <w:rPr>
          <w:rFonts w:ascii="Helvetica" w:eastAsia="Times New Roman" w:hAnsi="Helvetica" w:cs="Times New Roman"/>
          <w:color w:val="000000"/>
          <w:sz w:val="20"/>
          <w:szCs w:val="20"/>
        </w:rPr>
        <w:t xml:space="preserve">No Class </w:t>
      </w:r>
    </w:p>
    <w:p w14:paraId="6414F81A" w14:textId="16A1210B" w:rsidR="00D7116F" w:rsidRDefault="00D7116F" w:rsidP="00D7116F">
      <w:pPr>
        <w:rPr>
          <w:rFonts w:ascii="Helvetica" w:eastAsia="Times New Roman" w:hAnsi="Helvetica" w:cs="Times New Roman"/>
          <w:color w:val="000000"/>
          <w:sz w:val="20"/>
          <w:szCs w:val="20"/>
        </w:rPr>
      </w:pPr>
    </w:p>
    <w:p w14:paraId="3E7D580C" w14:textId="77777777" w:rsidR="00764131" w:rsidRPr="00364485" w:rsidRDefault="00764131" w:rsidP="00D7116F">
      <w:pPr>
        <w:rPr>
          <w:rFonts w:ascii="Helvetica" w:eastAsia="Times New Roman" w:hAnsi="Helvetica" w:cs="Times New Roman"/>
          <w:color w:val="000000"/>
          <w:sz w:val="20"/>
          <w:szCs w:val="20"/>
        </w:rPr>
      </w:pPr>
    </w:p>
    <w:p w14:paraId="4CBCD390" w14:textId="48D50C40" w:rsidR="00D7116F" w:rsidRDefault="00D7116F" w:rsidP="00D7116F">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Integrati</w:t>
      </w:r>
      <w:r w:rsidR="00764131" w:rsidRPr="00285744">
        <w:rPr>
          <w:rFonts w:ascii="Helvetica" w:eastAsia="Times New Roman" w:hAnsi="Helvetica" w:cs="Times New Roman"/>
          <w:b/>
          <w:color w:val="000000"/>
          <w:sz w:val="20"/>
          <w:szCs w:val="20"/>
        </w:rPr>
        <w:t>ve CBT</w:t>
      </w:r>
      <w:r w:rsidRPr="00285744">
        <w:rPr>
          <w:rFonts w:ascii="Helvetica" w:eastAsia="Times New Roman" w:hAnsi="Helvetica" w:cs="Times New Roman"/>
          <w:b/>
          <w:color w:val="000000"/>
          <w:sz w:val="20"/>
          <w:szCs w:val="20"/>
        </w:rPr>
        <w:t xml:space="preserve"> / DBT</w:t>
      </w:r>
    </w:p>
    <w:p w14:paraId="05E8D97D" w14:textId="75D0C4FE" w:rsidR="00D7116F" w:rsidRPr="00364485" w:rsidRDefault="00D7116F" w:rsidP="00D7116F">
      <w:pPr>
        <w:rPr>
          <w:rFonts w:ascii="Helvetica" w:eastAsia="Times New Roman" w:hAnsi="Helvetica" w:cs="Times New Roman"/>
          <w:color w:val="000000"/>
          <w:sz w:val="20"/>
          <w:szCs w:val="20"/>
        </w:rPr>
      </w:pPr>
      <w:r w:rsidRPr="005832F9">
        <w:rPr>
          <w:rFonts w:ascii="Helvetica" w:eastAsia="Times New Roman" w:hAnsi="Helvetica" w:cs="Times New Roman"/>
          <w:b/>
          <w:color w:val="000000"/>
          <w:sz w:val="20"/>
          <w:szCs w:val="20"/>
        </w:rPr>
        <w:t>2/</w:t>
      </w:r>
      <w:r w:rsidR="002C7128" w:rsidRPr="005832F9">
        <w:rPr>
          <w:rFonts w:ascii="Helvetica" w:eastAsia="Times New Roman" w:hAnsi="Helvetica" w:cs="Times New Roman"/>
          <w:b/>
          <w:color w:val="000000"/>
          <w:sz w:val="20"/>
          <w:szCs w:val="20"/>
        </w:rPr>
        <w:t>1</w:t>
      </w:r>
      <w:r w:rsidR="001F6B85">
        <w:rPr>
          <w:rFonts w:ascii="Helvetica" w:eastAsia="Times New Roman" w:hAnsi="Helvetica" w:cs="Times New Roman"/>
          <w:b/>
          <w:color w:val="000000"/>
          <w:sz w:val="20"/>
          <w:szCs w:val="20"/>
        </w:rPr>
        <w:t>2</w:t>
      </w:r>
      <w:r w:rsidRPr="005832F9">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Pr="005832F9">
        <w:rPr>
          <w:rFonts w:ascii="Helvetica" w:eastAsia="Times New Roman" w:hAnsi="Helvetica" w:cs="Times New Roman"/>
          <w:b/>
          <w:color w:val="000000"/>
          <w:sz w:val="20"/>
          <w:szCs w:val="20"/>
        </w:rPr>
        <w:t>:</w:t>
      </w:r>
      <w:r w:rsidRPr="00364485">
        <w:rPr>
          <w:rFonts w:ascii="Helvetica" w:eastAsia="Times New Roman" w:hAnsi="Helvetica" w:cs="Times New Roman"/>
          <w:color w:val="000000"/>
          <w:sz w:val="20"/>
          <w:szCs w:val="20"/>
        </w:rPr>
        <w:tab/>
        <w:t>Blended Cognitive and Behavioral approaches</w:t>
      </w:r>
      <w:r w:rsidR="005E044D">
        <w:rPr>
          <w:rFonts w:ascii="Helvetica" w:eastAsia="Times New Roman" w:hAnsi="Helvetica" w:cs="Times New Roman"/>
          <w:color w:val="000000"/>
          <w:sz w:val="20"/>
          <w:szCs w:val="20"/>
        </w:rPr>
        <w:t xml:space="preserve"> </w:t>
      </w:r>
      <w:r w:rsidR="005E044D" w:rsidRPr="005E044D">
        <w:rPr>
          <w:rFonts w:ascii="Helvetica" w:eastAsia="Times New Roman" w:hAnsi="Helvetica" w:cs="Times New Roman"/>
          <w:b/>
          <w:color w:val="000000"/>
          <w:sz w:val="20"/>
          <w:szCs w:val="20"/>
        </w:rPr>
        <w:t>(</w:t>
      </w:r>
      <w:r w:rsidR="005E044D">
        <w:rPr>
          <w:rFonts w:ascii="Helvetica" w:eastAsia="Times New Roman" w:hAnsi="Helvetica" w:cs="Times New Roman"/>
          <w:b/>
          <w:color w:val="000000"/>
          <w:sz w:val="20"/>
          <w:szCs w:val="20"/>
        </w:rPr>
        <w:t xml:space="preserve">or </w:t>
      </w:r>
      <w:r w:rsidR="005E044D" w:rsidRPr="005E044D">
        <w:rPr>
          <w:rFonts w:ascii="Helvetica" w:eastAsia="Times New Roman" w:hAnsi="Helvetica" w:cs="Times New Roman"/>
          <w:b/>
          <w:color w:val="000000"/>
          <w:sz w:val="20"/>
          <w:szCs w:val="20"/>
        </w:rPr>
        <w:t>potential flex day)</w:t>
      </w:r>
    </w:p>
    <w:p w14:paraId="49F14439" w14:textId="77777777" w:rsidR="00D7116F" w:rsidRPr="00364485" w:rsidRDefault="00D7116F" w:rsidP="00D7116F">
      <w:pPr>
        <w:ind w:left="1440" w:firstLine="720"/>
        <w:rPr>
          <w:rFonts w:ascii="Helvetica" w:eastAsia="Times New Roman" w:hAnsi="Helvetica" w:cs="Helvetica"/>
          <w:color w:val="000000"/>
          <w:sz w:val="20"/>
          <w:szCs w:val="20"/>
        </w:rPr>
      </w:pPr>
      <w:r w:rsidRPr="00364485">
        <w:rPr>
          <w:rFonts w:ascii="Helvetica" w:eastAsia="Times New Roman" w:hAnsi="Helvetica" w:cs="Times New Roman"/>
          <w:color w:val="000000"/>
          <w:sz w:val="20"/>
          <w:szCs w:val="20"/>
        </w:rPr>
        <w:t xml:space="preserve">Hofman, S.G., Asnaani, A., </w:t>
      </w:r>
      <w:r w:rsidRPr="00364485">
        <w:rPr>
          <w:rFonts w:ascii="Helvetica" w:eastAsia="Times New Roman" w:hAnsi="Helvetica" w:cs="Helvetica"/>
          <w:color w:val="000000"/>
          <w:sz w:val="20"/>
          <w:szCs w:val="20"/>
        </w:rPr>
        <w:t xml:space="preserve">Vonk, I.J.J., Sawyer, A.T., &amp; Fang, A. (2012). The efficacy of </w:t>
      </w:r>
    </w:p>
    <w:p w14:paraId="47D31D7E" w14:textId="3BCDE404" w:rsidR="00D7116F" w:rsidRDefault="00D7116F" w:rsidP="00D7116F">
      <w:pPr>
        <w:ind w:left="2880"/>
        <w:rPr>
          <w:rStyle w:val="fontstyle01"/>
          <w:rFonts w:ascii="Helvetica" w:hAnsi="Helvetica" w:cs="Helvetica"/>
          <w:sz w:val="20"/>
          <w:szCs w:val="20"/>
        </w:rPr>
      </w:pPr>
      <w:r w:rsidRPr="00364485">
        <w:rPr>
          <w:rFonts w:ascii="Helvetica" w:eastAsia="Times New Roman" w:hAnsi="Helvetica" w:cs="Helvetica"/>
          <w:color w:val="000000"/>
          <w:sz w:val="20"/>
          <w:szCs w:val="20"/>
        </w:rPr>
        <w:t xml:space="preserve">Cognitve Behavior Therapy: A review of meta-analyses. </w:t>
      </w:r>
      <w:r w:rsidRPr="00364485">
        <w:rPr>
          <w:rFonts w:ascii="Helvetica" w:eastAsia="Times New Roman" w:hAnsi="Helvetica" w:cs="Helvetica"/>
          <w:i/>
          <w:color w:val="000000"/>
          <w:sz w:val="20"/>
          <w:szCs w:val="20"/>
        </w:rPr>
        <w:t xml:space="preserve">Cognitive Therapy Research, </w:t>
      </w:r>
      <w:r w:rsidRPr="00364485">
        <w:rPr>
          <w:rFonts w:ascii="Helvetica" w:eastAsia="Times New Roman" w:hAnsi="Helvetica" w:cs="Helvetica"/>
          <w:color w:val="000000"/>
          <w:sz w:val="20"/>
          <w:szCs w:val="20"/>
        </w:rPr>
        <w:t>36,</w:t>
      </w:r>
      <w:r w:rsidR="00364485" w:rsidRPr="00364485">
        <w:rPr>
          <w:rFonts w:ascii="Helvetica" w:eastAsia="Times New Roman" w:hAnsi="Helvetica" w:cs="Helvetica"/>
          <w:color w:val="000000"/>
          <w:sz w:val="20"/>
          <w:szCs w:val="20"/>
        </w:rPr>
        <w:t xml:space="preserve"> </w:t>
      </w:r>
      <w:r w:rsidRPr="00364485">
        <w:rPr>
          <w:rFonts w:ascii="Helvetica" w:eastAsia="Times New Roman" w:hAnsi="Helvetica" w:cs="Helvetica"/>
          <w:color w:val="000000"/>
          <w:sz w:val="20"/>
          <w:szCs w:val="20"/>
        </w:rPr>
        <w:t xml:space="preserve">427-440.doi: </w:t>
      </w:r>
      <w:r w:rsidRPr="00364485">
        <w:rPr>
          <w:rStyle w:val="fontstyle01"/>
          <w:rFonts w:ascii="Helvetica" w:hAnsi="Helvetica" w:cs="Helvetica"/>
          <w:sz w:val="20"/>
          <w:szCs w:val="20"/>
        </w:rPr>
        <w:t>10.1007/s10608-012-9476-1</w:t>
      </w:r>
    </w:p>
    <w:p w14:paraId="7DAA5534" w14:textId="77777777" w:rsidR="00764131" w:rsidRDefault="00764131" w:rsidP="00764131">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 xml:space="preserve">Khoury, B., Lecomte, T., Fortin, G., Masse, M., Therien, P., Bouchard, V., … Hofmann, S.G. </w:t>
      </w:r>
    </w:p>
    <w:p w14:paraId="0A939ED6" w14:textId="77777777" w:rsidR="00764131" w:rsidRDefault="00764131" w:rsidP="00764131">
      <w:pPr>
        <w:ind w:left="288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(2013). Mindfulness-based therapy: A comprehensive meta-analysis. </w:t>
      </w:r>
      <w:r>
        <w:rPr>
          <w:rFonts w:ascii="Helvetica" w:eastAsia="Times New Roman" w:hAnsi="Helvetica" w:cs="Times New Roman"/>
          <w:i/>
          <w:color w:val="000000"/>
          <w:sz w:val="20"/>
          <w:szCs w:val="20"/>
        </w:rPr>
        <w:t xml:space="preserve">Clinical Psychology Review, </w:t>
      </w:r>
      <w:r>
        <w:rPr>
          <w:rFonts w:ascii="Helvetica" w:eastAsia="Times New Roman" w:hAnsi="Helvetica" w:cs="Times New Roman"/>
          <w:color w:val="000000"/>
          <w:sz w:val="20"/>
          <w:szCs w:val="20"/>
        </w:rPr>
        <w:t>33, 763-771.</w:t>
      </w:r>
      <w:r>
        <w:rPr>
          <w:rFonts w:ascii="Helvetica" w:eastAsia="Times New Roman" w:hAnsi="Helvetica" w:cs="Times New Roman"/>
          <w:color w:val="000000"/>
          <w:sz w:val="20"/>
          <w:szCs w:val="20"/>
        </w:rPr>
        <w:tab/>
      </w:r>
    </w:p>
    <w:p w14:paraId="5C411D6E" w14:textId="77777777" w:rsidR="00764131" w:rsidRDefault="00764131" w:rsidP="00764131">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 xml:space="preserve">Barnhofer, T., Huntenburg, J.M., Lifshitz, M., Wild, J., Antonova, E., &amp; Marguies, D.S. (2016). </w:t>
      </w:r>
    </w:p>
    <w:p w14:paraId="4E2400A4" w14:textId="5618D4F9" w:rsidR="00D332BC" w:rsidRDefault="00764131" w:rsidP="00D332BC">
      <w:pPr>
        <w:ind w:left="288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How mindfulness training may help to reduce vulnerability for recurrent depression: A neuroscientific perspective. </w:t>
      </w:r>
      <w:r w:rsidRPr="00F70FAE">
        <w:rPr>
          <w:rFonts w:ascii="Helvetica" w:eastAsia="Times New Roman" w:hAnsi="Helvetica" w:cs="Times New Roman"/>
          <w:i/>
          <w:color w:val="000000"/>
          <w:sz w:val="20"/>
          <w:szCs w:val="20"/>
        </w:rPr>
        <w:t>Clinical Psychological Science</w:t>
      </w:r>
      <w:r>
        <w:rPr>
          <w:rFonts w:ascii="Helvetica" w:eastAsia="Times New Roman" w:hAnsi="Helvetica" w:cs="Times New Roman"/>
          <w:color w:val="000000"/>
          <w:sz w:val="20"/>
          <w:szCs w:val="20"/>
        </w:rPr>
        <w:t>, 4(2), 328-343.</w:t>
      </w:r>
    </w:p>
    <w:p w14:paraId="11AF27B5" w14:textId="77777777" w:rsidR="00D332BC" w:rsidRPr="00764131" w:rsidRDefault="00D332BC" w:rsidP="00D332BC">
      <w:pPr>
        <w:ind w:left="2880"/>
        <w:rPr>
          <w:rStyle w:val="fontstyle01"/>
          <w:rFonts w:ascii="Helvetica" w:eastAsia="Times New Roman" w:hAnsi="Helvetica" w:cs="Times New Roman"/>
          <w:sz w:val="20"/>
          <w:szCs w:val="20"/>
        </w:rPr>
      </w:pPr>
    </w:p>
    <w:p w14:paraId="350479A1" w14:textId="77777777" w:rsidR="00D332BC" w:rsidRDefault="00D332BC" w:rsidP="00764131">
      <w:pPr>
        <w:pBdr>
          <w:bottom w:val="single" w:sz="6" w:space="1" w:color="auto"/>
        </w:pBdr>
        <w:rPr>
          <w:rFonts w:ascii="Helvetica" w:eastAsia="Times New Roman" w:hAnsi="Helvetica" w:cs="Helvetica"/>
          <w:b/>
          <w:color w:val="000000"/>
          <w:sz w:val="20"/>
          <w:szCs w:val="20"/>
        </w:rPr>
      </w:pPr>
    </w:p>
    <w:p w14:paraId="2027BC11" w14:textId="55E5C8B8" w:rsidR="00764131" w:rsidRDefault="00764131" w:rsidP="00764131">
      <w:pPr>
        <w:pBdr>
          <w:bottom w:val="single" w:sz="6" w:space="1" w:color="auto"/>
        </w:pBdr>
        <w:rPr>
          <w:rFonts w:ascii="Helvetica" w:eastAsia="Times New Roman" w:hAnsi="Helvetica" w:cs="Helvetica"/>
          <w:b/>
          <w:color w:val="000000"/>
          <w:sz w:val="20"/>
          <w:szCs w:val="20"/>
        </w:rPr>
      </w:pPr>
      <w:r w:rsidRPr="00285744">
        <w:rPr>
          <w:rFonts w:ascii="Helvetica" w:eastAsia="Times New Roman" w:hAnsi="Helvetica" w:cs="Helvetica"/>
          <w:b/>
          <w:color w:val="000000"/>
          <w:sz w:val="20"/>
          <w:szCs w:val="20"/>
        </w:rPr>
        <w:t>Psychodynamic</w:t>
      </w:r>
    </w:p>
    <w:p w14:paraId="2F66AE6B" w14:textId="6A9C1CD4" w:rsidR="00764131" w:rsidRPr="00364485" w:rsidRDefault="00764131" w:rsidP="00764131">
      <w:pPr>
        <w:rPr>
          <w:rFonts w:ascii="Helvetica" w:eastAsia="Times New Roman" w:hAnsi="Helvetica" w:cs="Times New Roman"/>
          <w:color w:val="000000"/>
          <w:sz w:val="20"/>
          <w:szCs w:val="20"/>
        </w:rPr>
      </w:pPr>
      <w:r w:rsidRPr="005832F9">
        <w:rPr>
          <w:rFonts w:ascii="Helvetica" w:eastAsia="Times New Roman" w:hAnsi="Helvetica" w:cs="Times New Roman"/>
          <w:b/>
          <w:color w:val="000000"/>
          <w:sz w:val="20"/>
          <w:szCs w:val="20"/>
        </w:rPr>
        <w:t>2/1</w:t>
      </w:r>
      <w:r w:rsidR="001F6B85">
        <w:rPr>
          <w:rFonts w:ascii="Helvetica" w:eastAsia="Times New Roman" w:hAnsi="Helvetica" w:cs="Times New Roman"/>
          <w:b/>
          <w:color w:val="000000"/>
          <w:sz w:val="20"/>
          <w:szCs w:val="20"/>
        </w:rPr>
        <w:t>7</w:t>
      </w:r>
      <w:r w:rsidRPr="005832F9">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Pr="005832F9">
        <w:rPr>
          <w:rFonts w:ascii="Helvetica" w:eastAsia="Times New Roman" w:hAnsi="Helvetica" w:cs="Times New Roman"/>
          <w:b/>
          <w:color w:val="000000"/>
          <w:sz w:val="20"/>
          <w:szCs w:val="20"/>
        </w:rPr>
        <w:t>:</w:t>
      </w:r>
      <w:r w:rsidRPr="00364485">
        <w:rPr>
          <w:rFonts w:ascii="Helvetica" w:eastAsia="Times New Roman" w:hAnsi="Helvetica" w:cs="Times New Roman"/>
          <w:color w:val="000000"/>
          <w:sz w:val="20"/>
          <w:szCs w:val="20"/>
        </w:rPr>
        <w:tab/>
        <w:t xml:space="preserve">Psychodynamic Theory </w:t>
      </w:r>
    </w:p>
    <w:p w14:paraId="113E1B56" w14:textId="40184FC9" w:rsidR="00764131" w:rsidRPr="00364485" w:rsidRDefault="00764131" w:rsidP="00764131">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r>
      <w:r w:rsidR="00A50ADF">
        <w:rPr>
          <w:rFonts w:ascii="Helvetica" w:eastAsia="Times New Roman" w:hAnsi="Helvetica" w:cs="Times New Roman"/>
          <w:color w:val="000000"/>
          <w:sz w:val="20"/>
          <w:szCs w:val="20"/>
        </w:rPr>
        <w:t xml:space="preserve">Lambert </w:t>
      </w:r>
      <w:r w:rsidRPr="00364485">
        <w:rPr>
          <w:rFonts w:ascii="Helvetica" w:eastAsia="Times New Roman" w:hAnsi="Helvetica" w:cs="Times New Roman"/>
          <w:color w:val="000000"/>
          <w:sz w:val="20"/>
          <w:szCs w:val="20"/>
        </w:rPr>
        <w:t>Book Chapter 12</w:t>
      </w:r>
    </w:p>
    <w:p w14:paraId="16AB6B44" w14:textId="77777777" w:rsidR="00764131" w:rsidRPr="00AC6E3F" w:rsidRDefault="00764131" w:rsidP="00764131">
      <w:pPr>
        <w:ind w:left="144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Baumeister, R. F., Dale</w:t>
      </w:r>
      <w:r w:rsidRPr="00AC6E3F">
        <w:rPr>
          <w:rFonts w:ascii="Helvetica" w:eastAsia="Times New Roman" w:hAnsi="Helvetica" w:cs="Times New Roman"/>
          <w:color w:val="000000"/>
          <w:sz w:val="20"/>
          <w:szCs w:val="20"/>
        </w:rPr>
        <w:t xml:space="preserve">, K., &amp; Sommer, K. L. (1998). Freudian defense mechanisms and </w:t>
      </w:r>
    </w:p>
    <w:p w14:paraId="493ECBF2" w14:textId="77777777" w:rsidR="00764131" w:rsidRPr="00AC6E3F" w:rsidRDefault="00764131" w:rsidP="00764131">
      <w:pPr>
        <w:ind w:left="2880"/>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t>empirical findings in modern social psychology: Reaction formation, projection, displacement, undoing, isolation, sublimation, and denial. Journal of Personality, 66(6), 1081-1124.</w:t>
      </w:r>
    </w:p>
    <w:p w14:paraId="0922DE41" w14:textId="77777777" w:rsidR="00764131" w:rsidRPr="00AC6E3F" w:rsidRDefault="00764131" w:rsidP="00764131">
      <w:pPr>
        <w:ind w:left="1440" w:firstLine="720"/>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lastRenderedPageBreak/>
        <w:t xml:space="preserve">Clarkin, J. F., Lenzenweger, M. F., Yeomans, F., Levy, K. N., &amp; Kernberg, O. F. (2007). An object </w:t>
      </w:r>
    </w:p>
    <w:p w14:paraId="03C05B3B" w14:textId="77777777" w:rsidR="00D4651B" w:rsidRDefault="00764131" w:rsidP="00764131">
      <w:pPr>
        <w:ind w:left="2880"/>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t xml:space="preserve">relations model of borderline pathology. </w:t>
      </w:r>
      <w:r w:rsidRPr="00AC6E3F">
        <w:rPr>
          <w:rFonts w:ascii="Helvetica" w:eastAsia="Times New Roman" w:hAnsi="Helvetica" w:cs="Times New Roman"/>
          <w:i/>
          <w:iCs/>
          <w:color w:val="000000"/>
          <w:sz w:val="20"/>
          <w:szCs w:val="20"/>
        </w:rPr>
        <w:t>Journal of Personality Disorders, 21</w:t>
      </w:r>
      <w:r w:rsidRPr="00AC6E3F">
        <w:rPr>
          <w:rFonts w:ascii="Helvetica" w:eastAsia="Times New Roman" w:hAnsi="Helvetica" w:cs="Times New Roman"/>
          <w:color w:val="000000"/>
          <w:sz w:val="20"/>
          <w:szCs w:val="20"/>
        </w:rPr>
        <w:t>, 474-499.</w:t>
      </w:r>
    </w:p>
    <w:p w14:paraId="3B393B07" w14:textId="77777777" w:rsidR="00D4651B" w:rsidRDefault="00764131" w:rsidP="00D4651B">
      <w:pPr>
        <w:ind w:left="2160"/>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t xml:space="preserve">Mallinckrodt, B., Porter, M. J., &amp; Kivlighan Jr, D. M. (2005). Client attachment to therapist, depth </w:t>
      </w:r>
    </w:p>
    <w:p w14:paraId="19B52734" w14:textId="7AB635C2" w:rsidR="00764131" w:rsidRDefault="00764131" w:rsidP="00D4651B">
      <w:pPr>
        <w:ind w:left="2880"/>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t xml:space="preserve">of in-session exploration, and object relations in brief psychotherapy. </w:t>
      </w:r>
      <w:r w:rsidRPr="00AC6E3F">
        <w:rPr>
          <w:rFonts w:ascii="Helvetica" w:eastAsia="Times New Roman" w:hAnsi="Helvetica" w:cs="Times New Roman"/>
          <w:i/>
          <w:iCs/>
          <w:color w:val="000000"/>
          <w:sz w:val="20"/>
          <w:szCs w:val="20"/>
        </w:rPr>
        <w:t>Psychotherapy: Theory, Research, Practice, Training, 42</w:t>
      </w:r>
      <w:r w:rsidRPr="00AC6E3F">
        <w:rPr>
          <w:rFonts w:ascii="Helvetica" w:eastAsia="Times New Roman" w:hAnsi="Helvetica" w:cs="Times New Roman"/>
          <w:color w:val="000000"/>
          <w:sz w:val="20"/>
          <w:szCs w:val="20"/>
        </w:rPr>
        <w:t>, 85-100.</w:t>
      </w:r>
    </w:p>
    <w:p w14:paraId="2C0D9C2B" w14:textId="73D59C90" w:rsidR="00D332BC" w:rsidRPr="00AC6E3F" w:rsidRDefault="002C7128" w:rsidP="00D332BC">
      <w:pPr>
        <w:rPr>
          <w:rFonts w:ascii="Helvetica" w:eastAsia="Times New Roman" w:hAnsi="Helvetica" w:cs="Times New Roman"/>
          <w:color w:val="000000"/>
          <w:sz w:val="20"/>
          <w:szCs w:val="20"/>
        </w:rPr>
      </w:pPr>
      <w:r w:rsidRPr="005832F9">
        <w:rPr>
          <w:rFonts w:ascii="Helvetica" w:eastAsia="Times New Roman" w:hAnsi="Helvetica" w:cs="Times New Roman"/>
          <w:b/>
          <w:color w:val="000000"/>
          <w:sz w:val="20"/>
          <w:szCs w:val="20"/>
        </w:rPr>
        <w:t>2/</w:t>
      </w:r>
      <w:r w:rsidR="001F6B85">
        <w:rPr>
          <w:rFonts w:ascii="Helvetica" w:eastAsia="Times New Roman" w:hAnsi="Helvetica" w:cs="Times New Roman"/>
          <w:b/>
          <w:color w:val="000000"/>
          <w:sz w:val="20"/>
          <w:szCs w:val="20"/>
        </w:rPr>
        <w:t>19</w:t>
      </w:r>
      <w:r w:rsidR="00D332BC" w:rsidRPr="005832F9">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D332BC" w:rsidRPr="005832F9">
        <w:rPr>
          <w:rFonts w:ascii="Helvetica" w:eastAsia="Times New Roman" w:hAnsi="Helvetica" w:cs="Times New Roman"/>
          <w:b/>
          <w:color w:val="000000"/>
          <w:sz w:val="20"/>
          <w:szCs w:val="20"/>
        </w:rPr>
        <w:t>:</w:t>
      </w:r>
      <w:r w:rsidR="00D332BC" w:rsidRPr="00364485">
        <w:rPr>
          <w:rFonts w:ascii="Helvetica" w:eastAsia="Times New Roman" w:hAnsi="Helvetica" w:cs="Times New Roman"/>
          <w:color w:val="000000"/>
          <w:sz w:val="20"/>
          <w:szCs w:val="20"/>
        </w:rPr>
        <w:tab/>
      </w:r>
      <w:r w:rsidR="00D332BC">
        <w:rPr>
          <w:rFonts w:ascii="Helvetica" w:eastAsia="Times New Roman" w:hAnsi="Helvetica" w:cs="Times New Roman"/>
          <w:color w:val="000000"/>
          <w:sz w:val="20"/>
          <w:szCs w:val="20"/>
        </w:rPr>
        <w:t xml:space="preserve">Psychodyanamic </w:t>
      </w:r>
      <w:r w:rsidR="00D750F5">
        <w:rPr>
          <w:rFonts w:ascii="Helvetica" w:eastAsia="Times New Roman" w:hAnsi="Helvetica" w:cs="Times New Roman"/>
          <w:color w:val="000000"/>
          <w:sz w:val="20"/>
          <w:szCs w:val="20"/>
        </w:rPr>
        <w:t xml:space="preserve">Conceptualizations </w:t>
      </w:r>
      <w:r w:rsidR="00D750F5" w:rsidRPr="00364485">
        <w:rPr>
          <w:rFonts w:ascii="Helvetica" w:eastAsia="Times New Roman" w:hAnsi="Helvetica" w:cs="Times New Roman"/>
          <w:color w:val="000000"/>
          <w:sz w:val="20"/>
          <w:szCs w:val="20"/>
        </w:rPr>
        <w:t>(Conceptualization #</w:t>
      </w:r>
      <w:r w:rsidR="00D750F5">
        <w:rPr>
          <w:rFonts w:ascii="Helvetica" w:eastAsia="Times New Roman" w:hAnsi="Helvetica" w:cs="Times New Roman"/>
          <w:color w:val="000000"/>
          <w:sz w:val="20"/>
          <w:szCs w:val="20"/>
        </w:rPr>
        <w:t>4</w:t>
      </w:r>
      <w:r w:rsidR="00D750F5" w:rsidRPr="00364485">
        <w:rPr>
          <w:rFonts w:ascii="Helvetica" w:eastAsia="Times New Roman" w:hAnsi="Helvetica" w:cs="Times New Roman"/>
          <w:color w:val="000000"/>
          <w:sz w:val="20"/>
          <w:szCs w:val="20"/>
        </w:rPr>
        <w:t xml:space="preserve"> paper due</w:t>
      </w:r>
      <w:r w:rsidR="00187CBF">
        <w:rPr>
          <w:rFonts w:ascii="Helvetica" w:eastAsia="Times New Roman" w:hAnsi="Helvetica" w:cs="Times New Roman"/>
          <w:color w:val="000000"/>
          <w:sz w:val="20"/>
          <w:szCs w:val="20"/>
        </w:rPr>
        <w:t>, Case 2</w:t>
      </w:r>
      <w:r w:rsidR="00D750F5" w:rsidRPr="00364485">
        <w:rPr>
          <w:rFonts w:ascii="Helvetica" w:eastAsia="Times New Roman" w:hAnsi="Helvetica" w:cs="Times New Roman"/>
          <w:color w:val="000000"/>
          <w:sz w:val="20"/>
          <w:szCs w:val="20"/>
        </w:rPr>
        <w:t>)</w:t>
      </w:r>
    </w:p>
    <w:p w14:paraId="40B3B3C8" w14:textId="6DC3BEBE" w:rsidR="00D7116F" w:rsidRDefault="00D7116F" w:rsidP="003F1992">
      <w:pPr>
        <w:rPr>
          <w:rFonts w:ascii="Helvetica" w:eastAsia="Times New Roman" w:hAnsi="Helvetica" w:cs="Times New Roman"/>
          <w:b/>
          <w:color w:val="000000"/>
          <w:sz w:val="20"/>
          <w:szCs w:val="20"/>
        </w:rPr>
      </w:pPr>
    </w:p>
    <w:p w14:paraId="09797D22" w14:textId="5C00BD23" w:rsidR="00D7116F" w:rsidRPr="00285744" w:rsidRDefault="00D7116F" w:rsidP="00764131">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Motivational</w:t>
      </w:r>
    </w:p>
    <w:p w14:paraId="17ADABF3" w14:textId="0DB0B8AC" w:rsidR="00D7116F" w:rsidRDefault="002C7128" w:rsidP="00D7116F">
      <w:pPr>
        <w:rPr>
          <w:rFonts w:ascii="Helvetica" w:eastAsia="Times New Roman" w:hAnsi="Helvetica" w:cs="Times New Roman"/>
          <w:color w:val="000000"/>
          <w:sz w:val="20"/>
          <w:szCs w:val="20"/>
        </w:rPr>
      </w:pPr>
      <w:r w:rsidRPr="005832F9">
        <w:rPr>
          <w:rFonts w:ascii="Helvetica" w:eastAsia="Times New Roman" w:hAnsi="Helvetica" w:cs="Times New Roman"/>
          <w:b/>
          <w:color w:val="000000"/>
          <w:sz w:val="20"/>
          <w:szCs w:val="20"/>
        </w:rPr>
        <w:t>2/2</w:t>
      </w:r>
      <w:r w:rsidR="001F6B85">
        <w:rPr>
          <w:rFonts w:ascii="Helvetica" w:eastAsia="Times New Roman" w:hAnsi="Helvetica" w:cs="Times New Roman"/>
          <w:b/>
          <w:color w:val="000000"/>
          <w:sz w:val="20"/>
          <w:szCs w:val="20"/>
        </w:rPr>
        <w:t>4</w:t>
      </w:r>
      <w:r w:rsidR="00D7116F" w:rsidRPr="005832F9">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D7116F" w:rsidRPr="005832F9">
        <w:rPr>
          <w:rFonts w:ascii="Helvetica" w:eastAsia="Times New Roman" w:hAnsi="Helvetica" w:cs="Times New Roman"/>
          <w:b/>
          <w:color w:val="000000"/>
          <w:sz w:val="20"/>
          <w:szCs w:val="20"/>
        </w:rPr>
        <w:t>:</w:t>
      </w:r>
      <w:r w:rsidR="00D7116F" w:rsidRPr="00764131">
        <w:rPr>
          <w:rFonts w:ascii="Helvetica" w:eastAsia="Times New Roman" w:hAnsi="Helvetica" w:cs="Times New Roman"/>
          <w:color w:val="000000"/>
          <w:sz w:val="20"/>
          <w:szCs w:val="20"/>
        </w:rPr>
        <w:tab/>
      </w:r>
      <w:r w:rsidR="00D7116F">
        <w:rPr>
          <w:rFonts w:ascii="Helvetica" w:eastAsia="Times New Roman" w:hAnsi="Helvetica" w:cs="Times New Roman"/>
          <w:color w:val="000000"/>
          <w:sz w:val="20"/>
          <w:szCs w:val="20"/>
        </w:rPr>
        <w:t xml:space="preserve">Motivational Interviewing </w:t>
      </w:r>
      <w:r>
        <w:rPr>
          <w:rFonts w:ascii="Helvetica" w:eastAsia="Times New Roman" w:hAnsi="Helvetica" w:cs="Times New Roman"/>
          <w:color w:val="000000"/>
          <w:sz w:val="20"/>
          <w:szCs w:val="20"/>
        </w:rPr>
        <w:t xml:space="preserve">Introduction </w:t>
      </w:r>
    </w:p>
    <w:p w14:paraId="2B25BB90" w14:textId="77777777" w:rsidR="00D7116F" w:rsidRDefault="00D7116F" w:rsidP="00D7116F">
      <w:pPr>
        <w:ind w:left="216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 xml:space="preserve">Miller, W.R., &amp; Rose, G.S. (2009). Toward a theory of motivational interviewing. </w:t>
      </w:r>
      <w:r>
        <w:rPr>
          <w:rFonts w:ascii="Helvetica" w:eastAsia="Times New Roman" w:hAnsi="Helvetica" w:cs="Times New Roman"/>
          <w:i/>
          <w:color w:val="000000"/>
          <w:sz w:val="20"/>
          <w:szCs w:val="20"/>
        </w:rPr>
        <w:t xml:space="preserve">American </w:t>
      </w:r>
    </w:p>
    <w:p w14:paraId="61993D61" w14:textId="77777777" w:rsidR="00D7116F" w:rsidRDefault="00D7116F" w:rsidP="00D7116F">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Psychologist, </w:t>
      </w:r>
      <w:r>
        <w:rPr>
          <w:rFonts w:ascii="Helvetica" w:eastAsia="Times New Roman" w:hAnsi="Helvetica" w:cs="Times New Roman"/>
          <w:color w:val="000000"/>
          <w:sz w:val="20"/>
          <w:szCs w:val="20"/>
        </w:rPr>
        <w:t>64(6), 527-537. Doi: 10.1037/a0016830</w:t>
      </w:r>
    </w:p>
    <w:p w14:paraId="4ED4A9AC" w14:textId="77777777" w:rsidR="00D7116F" w:rsidRDefault="00D7116F" w:rsidP="00D7116F">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DiClemente, C. C., &amp; Velasquez, M. M. (2002). Motivational interviewing and the stages of </w:t>
      </w:r>
    </w:p>
    <w:p w14:paraId="4F7E19DA" w14:textId="77777777" w:rsidR="00D7116F" w:rsidRPr="004504F1" w:rsidRDefault="00D7116F" w:rsidP="00D7116F">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change. </w:t>
      </w:r>
      <w:r w:rsidRPr="00790A9C">
        <w:rPr>
          <w:rFonts w:ascii="Helvetica" w:eastAsia="Times New Roman" w:hAnsi="Helvetica" w:cs="Times New Roman"/>
          <w:i/>
          <w:iCs/>
          <w:color w:val="000000"/>
          <w:sz w:val="20"/>
          <w:szCs w:val="20"/>
        </w:rPr>
        <w:t>Motivational interviewing: Preparing people for change, 2</w:t>
      </w:r>
      <w:r w:rsidRPr="00790A9C">
        <w:rPr>
          <w:rFonts w:ascii="Helvetica" w:eastAsia="Times New Roman" w:hAnsi="Helvetica" w:cs="Times New Roman"/>
          <w:color w:val="000000"/>
          <w:sz w:val="20"/>
          <w:szCs w:val="20"/>
        </w:rPr>
        <w:t>, 201-216.</w:t>
      </w:r>
    </w:p>
    <w:p w14:paraId="33B2AF64" w14:textId="77777777" w:rsidR="00D7116F" w:rsidRDefault="00D7116F" w:rsidP="00D7116F">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Petrocelli, J. V. (2002). Processes and stages of change: Counseling with the transtheoretical </w:t>
      </w:r>
    </w:p>
    <w:p w14:paraId="68FF5815" w14:textId="77777777" w:rsidR="00D7116F" w:rsidRPr="000C3E4B" w:rsidRDefault="00D7116F" w:rsidP="00D7116F">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model of change. </w:t>
      </w:r>
      <w:r w:rsidRPr="00790A9C">
        <w:rPr>
          <w:rFonts w:ascii="Helvetica" w:eastAsia="Times New Roman" w:hAnsi="Helvetica" w:cs="Times New Roman"/>
          <w:i/>
          <w:iCs/>
          <w:color w:val="000000"/>
          <w:sz w:val="20"/>
          <w:szCs w:val="20"/>
        </w:rPr>
        <w:t xml:space="preserve">Journal of Counseling &amp; Development, </w:t>
      </w:r>
      <w:r w:rsidRPr="000C3E4B">
        <w:rPr>
          <w:rFonts w:ascii="Helvetica" w:eastAsia="Times New Roman" w:hAnsi="Helvetica" w:cs="Times New Roman"/>
          <w:i/>
          <w:iCs/>
          <w:color w:val="000000"/>
          <w:sz w:val="20"/>
          <w:szCs w:val="20"/>
        </w:rPr>
        <w:t>80</w:t>
      </w:r>
      <w:r w:rsidRPr="000C3E4B">
        <w:rPr>
          <w:rFonts w:ascii="Helvetica" w:eastAsia="Times New Roman" w:hAnsi="Helvetica" w:cs="Times New Roman"/>
          <w:color w:val="000000"/>
          <w:sz w:val="20"/>
          <w:szCs w:val="20"/>
        </w:rPr>
        <w:t>, 22-30.</w:t>
      </w:r>
    </w:p>
    <w:p w14:paraId="26E305C8" w14:textId="77777777" w:rsidR="00D7116F" w:rsidRDefault="00D7116F" w:rsidP="00D7116F">
      <w:pPr>
        <w:rPr>
          <w:rFonts w:ascii="Helvetica" w:eastAsia="Times New Roman" w:hAnsi="Helvetica" w:cs="Times New Roman"/>
          <w:sz w:val="20"/>
          <w:szCs w:val="20"/>
        </w:rPr>
      </w:pPr>
      <w:r>
        <w:rPr>
          <w:rFonts w:ascii="Helvetica" w:eastAsia="Times New Roman" w:hAnsi="Helvetica" w:cs="Times New Roman"/>
          <w:sz w:val="20"/>
          <w:szCs w:val="20"/>
        </w:rPr>
        <w:tab/>
      </w:r>
      <w:r>
        <w:rPr>
          <w:rFonts w:ascii="Helvetica" w:eastAsia="Times New Roman" w:hAnsi="Helvetica" w:cs="Times New Roman"/>
          <w:sz w:val="20"/>
          <w:szCs w:val="20"/>
        </w:rPr>
        <w:tab/>
      </w:r>
      <w:r>
        <w:rPr>
          <w:rFonts w:ascii="Helvetica" w:eastAsia="Times New Roman" w:hAnsi="Helvetica" w:cs="Times New Roman"/>
          <w:sz w:val="20"/>
          <w:szCs w:val="20"/>
        </w:rPr>
        <w:tab/>
      </w:r>
      <w:r w:rsidRPr="000C3E4B">
        <w:rPr>
          <w:rFonts w:ascii="Helvetica" w:eastAsia="Times New Roman" w:hAnsi="Helvetica" w:cs="Times New Roman"/>
          <w:sz w:val="20"/>
          <w:szCs w:val="20"/>
        </w:rPr>
        <w:t xml:space="preserve">Romano, M., &amp; Peters, L. (2015). Evaluating the mechanisms of change in motivational </w:t>
      </w:r>
    </w:p>
    <w:p w14:paraId="6E618F90" w14:textId="25911998" w:rsidR="00D7116F" w:rsidRDefault="00D7116F" w:rsidP="00D7116F">
      <w:pPr>
        <w:ind w:left="2880"/>
        <w:rPr>
          <w:rFonts w:ascii="Helvetica" w:hAnsi="Helvetica" w:cs="Helvetica"/>
          <w:sz w:val="20"/>
          <w:szCs w:val="20"/>
        </w:rPr>
      </w:pPr>
      <w:r w:rsidRPr="000C3E4B">
        <w:rPr>
          <w:rFonts w:ascii="Helvetica" w:eastAsia="Times New Roman" w:hAnsi="Helvetica" w:cs="Helvetica"/>
          <w:sz w:val="20"/>
          <w:szCs w:val="20"/>
        </w:rPr>
        <w:t xml:space="preserve">interviewing in the treatment of mental health problems: A review and meta-analysis. </w:t>
      </w:r>
      <w:r w:rsidRPr="003600EA">
        <w:rPr>
          <w:rFonts w:ascii="Helvetica" w:eastAsia="Times New Roman" w:hAnsi="Helvetica" w:cs="Helvetica"/>
          <w:i/>
          <w:sz w:val="20"/>
          <w:szCs w:val="20"/>
        </w:rPr>
        <w:t>Clinical Psychology Review</w:t>
      </w:r>
      <w:r w:rsidRPr="000C3E4B">
        <w:rPr>
          <w:rFonts w:ascii="Helvetica" w:eastAsia="Times New Roman" w:hAnsi="Helvetica" w:cs="Helvetica"/>
          <w:sz w:val="20"/>
          <w:szCs w:val="20"/>
        </w:rPr>
        <w:t xml:space="preserve">, 38, 1-12. doi: </w:t>
      </w:r>
      <w:r w:rsidRPr="000C3E4B">
        <w:rPr>
          <w:rFonts w:ascii="Helvetica" w:hAnsi="Helvetica" w:cs="Helvetica"/>
          <w:sz w:val="20"/>
          <w:szCs w:val="20"/>
        </w:rPr>
        <w:t>10.1016/j.cpr.2015.02.008</w:t>
      </w:r>
    </w:p>
    <w:p w14:paraId="4A8FA31A" w14:textId="77777777" w:rsidR="00D7116F" w:rsidRDefault="00D7116F" w:rsidP="00D7116F">
      <w:pPr>
        <w:ind w:left="2880"/>
        <w:rPr>
          <w:rFonts w:ascii="Helvetica" w:hAnsi="Helvetica" w:cs="Helvetica"/>
          <w:sz w:val="20"/>
          <w:szCs w:val="20"/>
        </w:rPr>
      </w:pPr>
    </w:p>
    <w:p w14:paraId="2FCD7336" w14:textId="77777777" w:rsidR="00D7116F" w:rsidRPr="003600EA" w:rsidRDefault="00D7116F" w:rsidP="00D7116F">
      <w:pPr>
        <w:rPr>
          <w:rFonts w:ascii="Helvetica" w:hAnsi="Helvetica" w:cs="Helvetica"/>
          <w:b/>
          <w:i/>
          <w:sz w:val="20"/>
          <w:szCs w:val="20"/>
        </w:rPr>
      </w:pPr>
      <w:r>
        <w:rPr>
          <w:rFonts w:ascii="Helvetica" w:hAnsi="Helvetica" w:cs="Helvetica"/>
          <w:sz w:val="20"/>
          <w:szCs w:val="20"/>
        </w:rPr>
        <w:tab/>
      </w:r>
      <w:r>
        <w:rPr>
          <w:rFonts w:ascii="Helvetica" w:hAnsi="Helvetica" w:cs="Helvetica"/>
          <w:sz w:val="20"/>
          <w:szCs w:val="20"/>
        </w:rPr>
        <w:tab/>
      </w:r>
      <w:r>
        <w:rPr>
          <w:rFonts w:ascii="Helvetica" w:hAnsi="Helvetica" w:cs="Helvetica"/>
          <w:sz w:val="20"/>
          <w:szCs w:val="20"/>
        </w:rPr>
        <w:tab/>
      </w:r>
      <w:r w:rsidRPr="003600EA">
        <w:rPr>
          <w:rFonts w:ascii="Helvetica" w:hAnsi="Helvetica" w:cs="Helvetica"/>
          <w:b/>
          <w:i/>
          <w:sz w:val="20"/>
          <w:szCs w:val="20"/>
        </w:rPr>
        <w:t>Recommended Readings</w:t>
      </w:r>
    </w:p>
    <w:p w14:paraId="77C9A7AB" w14:textId="77777777" w:rsidR="00D7116F" w:rsidRDefault="00D7116F" w:rsidP="00D7116F">
      <w:pPr>
        <w:rPr>
          <w:rFonts w:ascii="Helvetica" w:hAnsi="Helvetica" w:cs="Helvetica"/>
          <w:sz w:val="20"/>
          <w:szCs w:val="20"/>
          <w:shd w:val="clear" w:color="auto" w:fill="FFFFFF"/>
        </w:rPr>
      </w:pPr>
      <w:r>
        <w:rPr>
          <w:rFonts w:ascii="Helvetica" w:hAnsi="Helvetica" w:cs="Helvetica"/>
          <w:sz w:val="20"/>
          <w:szCs w:val="20"/>
        </w:rPr>
        <w:tab/>
      </w:r>
      <w:r>
        <w:rPr>
          <w:rFonts w:ascii="Helvetica" w:hAnsi="Helvetica" w:cs="Helvetica"/>
          <w:sz w:val="20"/>
          <w:szCs w:val="20"/>
        </w:rPr>
        <w:tab/>
      </w:r>
      <w:r>
        <w:rPr>
          <w:rFonts w:ascii="Helvetica" w:hAnsi="Helvetica" w:cs="Helvetica"/>
          <w:sz w:val="20"/>
          <w:szCs w:val="20"/>
        </w:rPr>
        <w:tab/>
      </w:r>
      <w:r w:rsidRPr="003600EA">
        <w:rPr>
          <w:rFonts w:ascii="Helvetica" w:hAnsi="Helvetica" w:cs="Helvetica"/>
          <w:sz w:val="20"/>
          <w:szCs w:val="20"/>
          <w:shd w:val="clear" w:color="auto" w:fill="FFFFFF"/>
        </w:rPr>
        <w:t xml:space="preserve">Miller, W.R., &amp; Rollnick S. (2013). </w:t>
      </w:r>
      <w:r w:rsidRPr="003600EA">
        <w:rPr>
          <w:rStyle w:val="Emphasis"/>
          <w:rFonts w:ascii="Helvetica" w:hAnsi="Helvetica" w:cs="Helvetica"/>
          <w:bCs/>
          <w:i w:val="0"/>
          <w:iCs w:val="0"/>
          <w:sz w:val="20"/>
          <w:szCs w:val="20"/>
          <w:shd w:val="clear" w:color="auto" w:fill="FFFFFF"/>
        </w:rPr>
        <w:t>Motivational Interviewing</w:t>
      </w:r>
      <w:r w:rsidRPr="003600EA">
        <w:rPr>
          <w:rFonts w:ascii="Helvetica" w:hAnsi="Helvetica" w:cs="Helvetica"/>
          <w:sz w:val="20"/>
          <w:szCs w:val="20"/>
          <w:shd w:val="clear" w:color="auto" w:fill="FFFFFF"/>
        </w:rPr>
        <w:t xml:space="preserve">: Helping People Change. New York, </w:t>
      </w:r>
    </w:p>
    <w:p w14:paraId="0E324F26" w14:textId="3447742D" w:rsidR="00D7116F" w:rsidRDefault="00D7116F" w:rsidP="00D7116F">
      <w:pPr>
        <w:ind w:left="2160" w:firstLine="720"/>
        <w:rPr>
          <w:rFonts w:ascii="Arial" w:hAnsi="Arial" w:cs="Arial"/>
          <w:color w:val="545454"/>
          <w:shd w:val="clear" w:color="auto" w:fill="FFFFFF"/>
        </w:rPr>
      </w:pPr>
      <w:r w:rsidRPr="003600EA">
        <w:rPr>
          <w:rFonts w:ascii="Helvetica" w:hAnsi="Helvetica" w:cs="Helvetica"/>
          <w:sz w:val="20"/>
          <w:szCs w:val="20"/>
          <w:shd w:val="clear" w:color="auto" w:fill="FFFFFF"/>
        </w:rPr>
        <w:t>NY: Guilford Press</w:t>
      </w:r>
      <w:r>
        <w:rPr>
          <w:rFonts w:ascii="Arial" w:hAnsi="Arial" w:cs="Arial"/>
          <w:color w:val="545454"/>
          <w:shd w:val="clear" w:color="auto" w:fill="FFFFFF"/>
        </w:rPr>
        <w:t>.</w:t>
      </w:r>
    </w:p>
    <w:p w14:paraId="63AD25B0" w14:textId="30691D22" w:rsidR="00DF7186" w:rsidRDefault="00DF7186" w:rsidP="00285744">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2/2</w:t>
      </w:r>
      <w:r w:rsidR="001F6B85">
        <w:rPr>
          <w:rFonts w:ascii="Helvetica" w:eastAsia="Times New Roman" w:hAnsi="Helvetica" w:cs="Times New Roman"/>
          <w:b/>
          <w:color w:val="000000"/>
          <w:sz w:val="20"/>
          <w:szCs w:val="20"/>
        </w:rPr>
        <w:t>6</w:t>
      </w:r>
      <w:r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Pr="005E044D">
        <w:rPr>
          <w:rFonts w:ascii="Helvetica" w:eastAsia="Times New Roman" w:hAnsi="Helvetica" w:cs="Times New Roman"/>
          <w:b/>
          <w:color w:val="000000"/>
          <w:sz w:val="20"/>
          <w:szCs w:val="20"/>
        </w:rPr>
        <w:t>:</w:t>
      </w:r>
      <w:r>
        <w:rPr>
          <w:rFonts w:ascii="Helvetica" w:eastAsia="Times New Roman" w:hAnsi="Helvetica" w:cs="Times New Roman"/>
          <w:color w:val="000000"/>
          <w:sz w:val="20"/>
          <w:szCs w:val="20"/>
        </w:rPr>
        <w:tab/>
      </w:r>
      <w:r w:rsidR="002C7128">
        <w:rPr>
          <w:rFonts w:ascii="Helvetica" w:eastAsia="Times New Roman" w:hAnsi="Helvetica" w:cs="Times New Roman"/>
          <w:color w:val="000000"/>
          <w:sz w:val="20"/>
          <w:szCs w:val="20"/>
        </w:rPr>
        <w:t>Motivational Interviewing,</w:t>
      </w:r>
      <w:r>
        <w:rPr>
          <w:rFonts w:ascii="Helvetica" w:eastAsia="Times New Roman" w:hAnsi="Helvetica" w:cs="Times New Roman"/>
          <w:color w:val="000000"/>
          <w:sz w:val="20"/>
          <w:szCs w:val="20"/>
        </w:rPr>
        <w:t xml:space="preserve"> Day 2</w:t>
      </w:r>
    </w:p>
    <w:p w14:paraId="3440B2E6" w14:textId="5684E5DD" w:rsidR="00285744" w:rsidRPr="00285744" w:rsidRDefault="002C7128" w:rsidP="00285744">
      <w:pPr>
        <w:rPr>
          <w:rFonts w:ascii="Helvetica" w:eastAsia="Times New Roman" w:hAnsi="Helvetica" w:cs="Times New Roman"/>
          <w:b/>
          <w:color w:val="000000"/>
          <w:sz w:val="20"/>
          <w:szCs w:val="20"/>
        </w:rPr>
      </w:pPr>
      <w:r w:rsidRPr="005E044D">
        <w:rPr>
          <w:rFonts w:ascii="Helvetica" w:eastAsia="Times New Roman" w:hAnsi="Helvetica" w:cs="Times New Roman"/>
          <w:b/>
          <w:color w:val="000000"/>
          <w:sz w:val="20"/>
          <w:szCs w:val="20"/>
        </w:rPr>
        <w:t>3</w:t>
      </w:r>
      <w:r w:rsidR="00285744"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w:t>
      </w:r>
      <w:r w:rsidR="00285744"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285744" w:rsidRPr="005E044D">
        <w:rPr>
          <w:rFonts w:ascii="Helvetica" w:eastAsia="Times New Roman" w:hAnsi="Helvetica" w:cs="Times New Roman"/>
          <w:b/>
          <w:color w:val="000000"/>
          <w:sz w:val="20"/>
          <w:szCs w:val="20"/>
        </w:rPr>
        <w:t>:</w:t>
      </w:r>
      <w:r w:rsidR="00285744" w:rsidRPr="005E044D">
        <w:rPr>
          <w:rFonts w:ascii="Helvetica" w:eastAsia="Times New Roman" w:hAnsi="Helvetica" w:cs="Times New Roman"/>
          <w:b/>
          <w:color w:val="000000"/>
          <w:sz w:val="20"/>
          <w:szCs w:val="20"/>
        </w:rPr>
        <w:tab/>
      </w:r>
      <w:r>
        <w:rPr>
          <w:rFonts w:ascii="Helvetica" w:eastAsia="Times New Roman" w:hAnsi="Helvetica" w:cs="Times New Roman"/>
          <w:b/>
          <w:color w:val="000000"/>
          <w:sz w:val="20"/>
          <w:szCs w:val="20"/>
        </w:rPr>
        <w:tab/>
      </w:r>
      <w:r w:rsidR="002D3092">
        <w:rPr>
          <w:rFonts w:ascii="Helvetica" w:eastAsia="Times New Roman" w:hAnsi="Helvetica" w:cs="Times New Roman"/>
          <w:color w:val="000000"/>
          <w:sz w:val="20"/>
          <w:szCs w:val="20"/>
        </w:rPr>
        <w:t>Motivational Interviewing</w:t>
      </w:r>
      <w:r w:rsidR="002D3092" w:rsidRPr="00364485">
        <w:rPr>
          <w:rFonts w:ascii="Helvetica" w:eastAsia="Times New Roman" w:hAnsi="Helvetica" w:cs="Times New Roman"/>
          <w:color w:val="000000"/>
          <w:sz w:val="20"/>
          <w:szCs w:val="20"/>
        </w:rPr>
        <w:t xml:space="preserve"> </w:t>
      </w:r>
      <w:r w:rsidR="00D750F5">
        <w:rPr>
          <w:rFonts w:ascii="Helvetica" w:eastAsia="Times New Roman" w:hAnsi="Helvetica" w:cs="Times New Roman"/>
          <w:color w:val="000000"/>
          <w:sz w:val="20"/>
          <w:szCs w:val="20"/>
        </w:rPr>
        <w:t>Roleplay and conceptualization (Conceptualization #5 paper due</w:t>
      </w:r>
      <w:r w:rsidR="00187CBF">
        <w:rPr>
          <w:rFonts w:ascii="Helvetica" w:eastAsia="Times New Roman" w:hAnsi="Helvetica" w:cs="Times New Roman"/>
          <w:color w:val="000000"/>
          <w:sz w:val="20"/>
          <w:szCs w:val="20"/>
        </w:rPr>
        <w:t>, Case 1</w:t>
      </w:r>
      <w:r w:rsidR="00D750F5">
        <w:rPr>
          <w:rFonts w:ascii="Helvetica" w:eastAsia="Times New Roman" w:hAnsi="Helvetica" w:cs="Times New Roman"/>
          <w:color w:val="000000"/>
          <w:sz w:val="20"/>
          <w:szCs w:val="20"/>
        </w:rPr>
        <w:t>)</w:t>
      </w:r>
    </w:p>
    <w:p w14:paraId="77BC8E58" w14:textId="3B131A61" w:rsidR="00D7116F" w:rsidRDefault="00D7116F" w:rsidP="003F1992">
      <w:pPr>
        <w:rPr>
          <w:rFonts w:ascii="Helvetica" w:eastAsia="Times New Roman" w:hAnsi="Helvetica" w:cs="Times New Roman"/>
          <w:b/>
          <w:color w:val="000000"/>
          <w:sz w:val="20"/>
          <w:szCs w:val="20"/>
        </w:rPr>
      </w:pPr>
    </w:p>
    <w:p w14:paraId="66E7D034" w14:textId="6467ACE7" w:rsidR="00D7116F" w:rsidRDefault="00764131" w:rsidP="003F1992">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Existential</w:t>
      </w:r>
      <w:r w:rsidR="005E044D">
        <w:rPr>
          <w:rFonts w:ascii="Helvetica" w:eastAsia="Times New Roman" w:hAnsi="Helvetica" w:cs="Times New Roman"/>
          <w:b/>
          <w:color w:val="000000"/>
          <w:sz w:val="20"/>
          <w:szCs w:val="20"/>
        </w:rPr>
        <w:t xml:space="preserve"> and Relational</w:t>
      </w:r>
    </w:p>
    <w:p w14:paraId="515F1867" w14:textId="15D2F2A8" w:rsidR="00442675" w:rsidRPr="00764131" w:rsidRDefault="002C7128" w:rsidP="00442675">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3/</w:t>
      </w:r>
      <w:r w:rsidR="001F6B85">
        <w:rPr>
          <w:rFonts w:ascii="Helvetica" w:eastAsia="Times New Roman" w:hAnsi="Helvetica" w:cs="Times New Roman"/>
          <w:b/>
          <w:color w:val="000000"/>
          <w:sz w:val="20"/>
          <w:szCs w:val="20"/>
        </w:rPr>
        <w:t>4</w:t>
      </w:r>
      <w:r w:rsidR="00676D72"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442675" w:rsidRPr="005E044D">
        <w:rPr>
          <w:rFonts w:ascii="Helvetica" w:eastAsia="Times New Roman" w:hAnsi="Helvetica" w:cs="Times New Roman"/>
          <w:b/>
          <w:color w:val="000000"/>
          <w:sz w:val="20"/>
          <w:szCs w:val="20"/>
        </w:rPr>
        <w:t>:</w:t>
      </w:r>
      <w:r>
        <w:rPr>
          <w:rFonts w:ascii="Helvetica" w:eastAsia="Times New Roman" w:hAnsi="Helvetica" w:cs="Times New Roman"/>
          <w:color w:val="000000"/>
          <w:sz w:val="20"/>
          <w:szCs w:val="20"/>
        </w:rPr>
        <w:tab/>
      </w:r>
      <w:r w:rsidR="001F6B85">
        <w:rPr>
          <w:rFonts w:ascii="Helvetica" w:eastAsia="Times New Roman" w:hAnsi="Helvetica" w:cs="Times New Roman"/>
          <w:color w:val="000000"/>
          <w:sz w:val="20"/>
          <w:szCs w:val="20"/>
        </w:rPr>
        <w:tab/>
      </w:r>
      <w:r w:rsidR="0051346B" w:rsidRPr="00764131">
        <w:rPr>
          <w:rFonts w:ascii="Helvetica" w:eastAsia="Times New Roman" w:hAnsi="Helvetica" w:cs="Times New Roman"/>
          <w:color w:val="000000"/>
          <w:sz w:val="20"/>
          <w:szCs w:val="20"/>
        </w:rPr>
        <w:t xml:space="preserve">Humanistic </w:t>
      </w:r>
      <w:r w:rsidR="00764131" w:rsidRPr="00764131">
        <w:rPr>
          <w:rFonts w:ascii="Helvetica" w:eastAsia="Times New Roman" w:hAnsi="Helvetica" w:cs="Times New Roman"/>
          <w:color w:val="000000"/>
          <w:sz w:val="20"/>
          <w:szCs w:val="20"/>
        </w:rPr>
        <w:t xml:space="preserve">Mechanisms </w:t>
      </w:r>
      <w:r w:rsidR="00AC6E3F" w:rsidRPr="00764131">
        <w:rPr>
          <w:rFonts w:ascii="Helvetica" w:eastAsia="Times New Roman" w:hAnsi="Helvetica" w:cs="Times New Roman"/>
          <w:color w:val="000000"/>
          <w:sz w:val="20"/>
          <w:szCs w:val="20"/>
        </w:rPr>
        <w:t>(</w:t>
      </w:r>
      <w:r w:rsidR="00450D09" w:rsidRPr="00764131">
        <w:rPr>
          <w:rFonts w:ascii="Helvetica" w:eastAsia="Times New Roman" w:hAnsi="Helvetica" w:cs="Times New Roman"/>
          <w:color w:val="000000"/>
          <w:sz w:val="20"/>
          <w:szCs w:val="20"/>
        </w:rPr>
        <w:t>Conceptualization #</w:t>
      </w:r>
      <w:r w:rsidR="00764131" w:rsidRPr="00764131">
        <w:rPr>
          <w:rFonts w:ascii="Helvetica" w:eastAsia="Times New Roman" w:hAnsi="Helvetica" w:cs="Times New Roman"/>
          <w:color w:val="000000"/>
          <w:sz w:val="20"/>
          <w:szCs w:val="20"/>
        </w:rPr>
        <w:t>6</w:t>
      </w:r>
      <w:r w:rsidR="00450D09" w:rsidRPr="00764131">
        <w:rPr>
          <w:rFonts w:ascii="Helvetica" w:eastAsia="Times New Roman" w:hAnsi="Helvetica" w:cs="Times New Roman"/>
          <w:color w:val="000000"/>
          <w:sz w:val="20"/>
          <w:szCs w:val="20"/>
        </w:rPr>
        <w:t xml:space="preserve"> </w:t>
      </w:r>
      <w:r w:rsidR="00AC6E3F" w:rsidRPr="00764131">
        <w:rPr>
          <w:rFonts w:ascii="Helvetica" w:eastAsia="Times New Roman" w:hAnsi="Helvetica" w:cs="Times New Roman"/>
          <w:color w:val="000000"/>
          <w:sz w:val="20"/>
          <w:szCs w:val="20"/>
        </w:rPr>
        <w:t>paper due</w:t>
      </w:r>
      <w:r w:rsidR="00A50ADF">
        <w:rPr>
          <w:rFonts w:ascii="Helvetica" w:eastAsia="Times New Roman" w:hAnsi="Helvetica" w:cs="Times New Roman"/>
          <w:color w:val="000000"/>
          <w:sz w:val="20"/>
          <w:szCs w:val="20"/>
        </w:rPr>
        <w:t>, Case 2</w:t>
      </w:r>
      <w:r w:rsidR="00AC6E3F" w:rsidRPr="00764131">
        <w:rPr>
          <w:rFonts w:ascii="Helvetica" w:eastAsia="Times New Roman" w:hAnsi="Helvetica" w:cs="Times New Roman"/>
          <w:color w:val="000000"/>
          <w:sz w:val="20"/>
          <w:szCs w:val="20"/>
        </w:rPr>
        <w:t>)</w:t>
      </w:r>
    </w:p>
    <w:p w14:paraId="1E8D9655" w14:textId="2157CB20" w:rsidR="0096424E" w:rsidRDefault="009B1169" w:rsidP="009B1169">
      <w:pPr>
        <w:rPr>
          <w:rFonts w:ascii="Helvetica" w:eastAsia="Times New Roman" w:hAnsi="Helvetica" w:cs="Helvetica"/>
          <w:color w:val="000000"/>
          <w:sz w:val="20"/>
          <w:szCs w:val="20"/>
        </w:rPr>
      </w:pPr>
      <w:r w:rsidRPr="009B1169">
        <w:rPr>
          <w:rFonts w:ascii="Helvetica" w:eastAsia="Times New Roman" w:hAnsi="Helvetica" w:cs="Helvetica"/>
          <w:color w:val="000000"/>
          <w:sz w:val="20"/>
          <w:szCs w:val="20"/>
        </w:rPr>
        <w:tab/>
      </w:r>
      <w:r w:rsidRPr="009B1169">
        <w:rPr>
          <w:rFonts w:ascii="Helvetica" w:eastAsia="Times New Roman" w:hAnsi="Helvetica" w:cs="Helvetica"/>
          <w:color w:val="000000"/>
          <w:sz w:val="20"/>
          <w:szCs w:val="20"/>
        </w:rPr>
        <w:tab/>
      </w:r>
      <w:r w:rsidRPr="009B1169">
        <w:rPr>
          <w:rFonts w:ascii="Helvetica" w:eastAsia="Times New Roman" w:hAnsi="Helvetica" w:cs="Helvetica"/>
          <w:color w:val="000000"/>
          <w:sz w:val="20"/>
          <w:szCs w:val="20"/>
        </w:rPr>
        <w:tab/>
      </w:r>
      <w:r w:rsidR="00A50ADF">
        <w:rPr>
          <w:rFonts w:ascii="Helvetica" w:eastAsia="Times New Roman" w:hAnsi="Helvetica" w:cs="Times New Roman"/>
          <w:color w:val="000000"/>
          <w:sz w:val="20"/>
          <w:szCs w:val="20"/>
        </w:rPr>
        <w:t xml:space="preserve">Lambert </w:t>
      </w:r>
      <w:r w:rsidRPr="009B1169">
        <w:rPr>
          <w:rFonts w:ascii="Helvetica" w:eastAsia="Times New Roman" w:hAnsi="Helvetica" w:cs="Helvetica"/>
          <w:color w:val="000000"/>
          <w:sz w:val="20"/>
          <w:szCs w:val="20"/>
        </w:rPr>
        <w:t>Book Chapter 13</w:t>
      </w:r>
    </w:p>
    <w:p w14:paraId="74109A30" w14:textId="7A8B2245" w:rsidR="0051346B" w:rsidRDefault="0051346B" w:rsidP="0051346B">
      <w:pPr>
        <w:ind w:left="216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Rogers, C. R. (1979). The foundations of the person-centered approach. </w:t>
      </w:r>
      <w:r w:rsidRPr="00790A9C">
        <w:rPr>
          <w:rFonts w:ascii="Helvetica" w:eastAsia="Times New Roman" w:hAnsi="Helvetica" w:cs="Times New Roman"/>
          <w:i/>
          <w:iCs/>
          <w:color w:val="000000"/>
          <w:sz w:val="20"/>
          <w:szCs w:val="20"/>
        </w:rPr>
        <w:t>Education, 100</w:t>
      </w:r>
      <w:r w:rsidRPr="00790A9C">
        <w:rPr>
          <w:rFonts w:ascii="Helvetica" w:eastAsia="Times New Roman" w:hAnsi="Helvetica" w:cs="Times New Roman"/>
          <w:color w:val="000000"/>
          <w:sz w:val="20"/>
          <w:szCs w:val="20"/>
        </w:rPr>
        <w:t>, 98-107.</w:t>
      </w:r>
    </w:p>
    <w:p w14:paraId="6D4CE099" w14:textId="7B8A1326" w:rsidR="0051346B" w:rsidRPr="0051346B" w:rsidRDefault="0051346B" w:rsidP="0051346B">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Wong, P. T. (2010). Meaning therapy: An integrative and positive existential psychotherapy. </w:t>
      </w:r>
    </w:p>
    <w:p w14:paraId="46AEA44E" w14:textId="4D1648CD" w:rsidR="0051346B" w:rsidRDefault="0051346B" w:rsidP="0051346B">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Journal of Contemporary Psychotherapy, 40</w:t>
      </w:r>
      <w:r w:rsidRPr="00790A9C">
        <w:rPr>
          <w:rFonts w:ascii="Helvetica" w:eastAsia="Times New Roman" w:hAnsi="Helvetica" w:cs="Times New Roman"/>
          <w:color w:val="000000"/>
          <w:sz w:val="20"/>
          <w:szCs w:val="20"/>
        </w:rPr>
        <w:t>, 85-93.</w:t>
      </w:r>
    </w:p>
    <w:p w14:paraId="26391E77" w14:textId="77777777" w:rsidR="00764131" w:rsidRDefault="00764131" w:rsidP="00764131">
      <w:pPr>
        <w:ind w:left="1440" w:firstLine="72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 xml:space="preserve">Kahn, E. (1999). A critique of nondirectivity in the person-centered approach. </w:t>
      </w:r>
      <w:r w:rsidRPr="00790A9C">
        <w:rPr>
          <w:rFonts w:ascii="Helvetica" w:eastAsia="Times New Roman" w:hAnsi="Helvetica" w:cs="Times New Roman"/>
          <w:i/>
          <w:iCs/>
          <w:color w:val="000000"/>
          <w:sz w:val="20"/>
          <w:szCs w:val="20"/>
        </w:rPr>
        <w:t xml:space="preserve">Journal of </w:t>
      </w:r>
    </w:p>
    <w:p w14:paraId="785282C9" w14:textId="77777777" w:rsidR="00764131" w:rsidRDefault="00764131" w:rsidP="00764131">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Humanistic Psychology, 39</w:t>
      </w:r>
      <w:r>
        <w:rPr>
          <w:rFonts w:ascii="Helvetica" w:eastAsia="Times New Roman" w:hAnsi="Helvetica" w:cs="Times New Roman"/>
          <w:color w:val="000000"/>
          <w:sz w:val="20"/>
          <w:szCs w:val="20"/>
        </w:rPr>
        <w:t>, 94-110.</w:t>
      </w:r>
      <w:r w:rsidRPr="00790A9C">
        <w:rPr>
          <w:rFonts w:ascii="Helvetica" w:eastAsia="Times New Roman" w:hAnsi="Helvetica" w:cs="Times New Roman"/>
          <w:color w:val="000000"/>
          <w:sz w:val="20"/>
          <w:szCs w:val="20"/>
        </w:rPr>
        <w:br/>
        <w:t xml:space="preserve">Southwick, S. M., Gilmartin, R., Mcdonough, P., &amp; Morrissey, P. (2006). Logotherapy as an </w:t>
      </w:r>
    </w:p>
    <w:p w14:paraId="455F8338" w14:textId="2385BB0A" w:rsidR="00764131" w:rsidRPr="0051346B" w:rsidRDefault="00764131" w:rsidP="001F6B85">
      <w:pPr>
        <w:ind w:left="288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adjunctive treatment for chronic combat-related PTSD: A meaning-based intervention. </w:t>
      </w:r>
      <w:r w:rsidRPr="00790A9C">
        <w:rPr>
          <w:rFonts w:ascii="Helvetica" w:eastAsia="Times New Roman" w:hAnsi="Helvetica" w:cs="Times New Roman"/>
          <w:i/>
          <w:iCs/>
          <w:color w:val="000000"/>
          <w:sz w:val="20"/>
          <w:szCs w:val="20"/>
        </w:rPr>
        <w:t>American Journal of Psychotherapy, 60</w:t>
      </w:r>
      <w:r w:rsidRPr="00790A9C">
        <w:rPr>
          <w:rFonts w:ascii="Helvetica" w:eastAsia="Times New Roman" w:hAnsi="Helvetica" w:cs="Times New Roman"/>
          <w:color w:val="000000"/>
          <w:sz w:val="20"/>
          <w:szCs w:val="20"/>
        </w:rPr>
        <w:t>, 161-174</w:t>
      </w:r>
      <w:r w:rsidR="001F6B85">
        <w:rPr>
          <w:rFonts w:ascii="Helvetica" w:eastAsia="Times New Roman" w:hAnsi="Helvetica" w:cs="Times New Roman"/>
          <w:color w:val="000000"/>
          <w:sz w:val="20"/>
          <w:szCs w:val="20"/>
        </w:rPr>
        <w:tab/>
      </w:r>
    </w:p>
    <w:p w14:paraId="15F5D107" w14:textId="49A77ECE" w:rsidR="001F6B85" w:rsidRDefault="001F6B85" w:rsidP="00412DB0">
      <w:pPr>
        <w:rPr>
          <w:rFonts w:ascii="Helvetica" w:eastAsia="Times New Roman" w:hAnsi="Helvetica" w:cs="Times New Roman"/>
          <w:color w:val="000000"/>
          <w:sz w:val="20"/>
          <w:szCs w:val="20"/>
        </w:rPr>
      </w:pPr>
      <w:r w:rsidRPr="001F6B85">
        <w:rPr>
          <w:rFonts w:ascii="Helvetica" w:eastAsia="Times New Roman" w:hAnsi="Helvetica" w:cs="Times New Roman"/>
          <w:b/>
          <w:bCs/>
          <w:color w:val="000000"/>
          <w:sz w:val="20"/>
          <w:szCs w:val="20"/>
        </w:rPr>
        <w:t>3/9/20:</w:t>
      </w:r>
      <w:r w:rsidRPr="001F6B85">
        <w:rPr>
          <w:rFonts w:ascii="Helvetica" w:eastAsia="Times New Roman" w:hAnsi="Helvetica" w:cs="Times New Roman"/>
          <w:b/>
          <w:bCs/>
          <w:color w:val="000000"/>
          <w:sz w:val="20"/>
          <w:szCs w:val="20"/>
        </w:rPr>
        <w:tab/>
      </w:r>
      <w:r>
        <w:rPr>
          <w:rFonts w:ascii="Helvetica" w:eastAsia="Times New Roman" w:hAnsi="Helvetica" w:cs="Times New Roman"/>
          <w:color w:val="000000"/>
          <w:sz w:val="20"/>
          <w:szCs w:val="20"/>
        </w:rPr>
        <w:tab/>
        <w:t>Existential Theory</w:t>
      </w:r>
    </w:p>
    <w:p w14:paraId="2CDC3644" w14:textId="796FBC7A" w:rsidR="001F6B85" w:rsidRDefault="001F6B85" w:rsidP="001F6B85">
      <w:pPr>
        <w:rPr>
          <w:rFonts w:ascii="Helvetica" w:eastAsia="Times New Roman" w:hAnsi="Helvetica" w:cs="Times New Roman"/>
          <w:color w:val="000000"/>
          <w:sz w:val="20"/>
          <w:szCs w:val="20"/>
        </w:rPr>
      </w:pPr>
      <w:r>
        <w:rPr>
          <w:rFonts w:ascii="Helvetica" w:eastAsia="Times New Roman" w:hAnsi="Helvetica" w:cs="Helvetica"/>
          <w:b/>
          <w:i/>
          <w:color w:val="000000"/>
          <w:sz w:val="20"/>
          <w:szCs w:val="20"/>
        </w:rPr>
        <w:tab/>
      </w:r>
      <w:r>
        <w:rPr>
          <w:rFonts w:ascii="Helvetica" w:eastAsia="Times New Roman" w:hAnsi="Helvetica" w:cs="Helvetica"/>
          <w:b/>
          <w:i/>
          <w:color w:val="000000"/>
          <w:sz w:val="20"/>
          <w:szCs w:val="20"/>
        </w:rPr>
        <w:tab/>
      </w:r>
      <w:r>
        <w:rPr>
          <w:rFonts w:ascii="Helvetica" w:eastAsia="Times New Roman" w:hAnsi="Helvetica" w:cs="Helvetica"/>
          <w:b/>
          <w:i/>
          <w:color w:val="000000"/>
          <w:sz w:val="20"/>
          <w:szCs w:val="20"/>
        </w:rPr>
        <w:tab/>
      </w:r>
      <w:r>
        <w:rPr>
          <w:rFonts w:ascii="Helvetica" w:eastAsia="Times New Roman" w:hAnsi="Helvetica" w:cs="Helvetica"/>
          <w:color w:val="000000"/>
          <w:sz w:val="20"/>
          <w:szCs w:val="20"/>
        </w:rPr>
        <w:t>Man’s Search for Meaning</w:t>
      </w:r>
      <w:r w:rsidRPr="00790A9C">
        <w:rPr>
          <w:rFonts w:ascii="Helvetica" w:eastAsia="Times New Roman" w:hAnsi="Helvetica" w:cs="Times New Roman"/>
          <w:color w:val="000000"/>
          <w:sz w:val="20"/>
          <w:szCs w:val="20"/>
        </w:rPr>
        <w:t>.</w:t>
      </w:r>
    </w:p>
    <w:p w14:paraId="4E9E9C77" w14:textId="0C8717F2" w:rsidR="001F6B85" w:rsidRPr="001F6B85" w:rsidRDefault="001F6B85" w:rsidP="001F6B85">
      <w:pPr>
        <w:rPr>
          <w:rFonts w:ascii="Helvetica" w:eastAsia="Times New Roman" w:hAnsi="Helvetica" w:cs="Times New Roman"/>
          <w:color w:val="000000"/>
          <w:sz w:val="20"/>
          <w:szCs w:val="20"/>
        </w:rPr>
      </w:pPr>
      <w:r w:rsidRPr="001F6B85">
        <w:rPr>
          <w:rFonts w:ascii="Helvetica" w:eastAsia="Times New Roman" w:hAnsi="Helvetica" w:cs="Times New Roman"/>
          <w:b/>
          <w:bCs/>
          <w:color w:val="000000"/>
          <w:sz w:val="20"/>
          <w:szCs w:val="20"/>
        </w:rPr>
        <w:t>3/11/20:</w:t>
      </w:r>
      <w:r>
        <w:rPr>
          <w:rFonts w:ascii="Helvetica" w:eastAsia="Times New Roman" w:hAnsi="Helvetica" w:cs="Times New Roman"/>
          <w:b/>
          <w:bCs/>
          <w:color w:val="000000"/>
          <w:sz w:val="20"/>
          <w:szCs w:val="20"/>
        </w:rPr>
        <w:tab/>
      </w:r>
      <w:r w:rsidRPr="001F6B85">
        <w:rPr>
          <w:rFonts w:ascii="Helvetica" w:eastAsia="Times New Roman" w:hAnsi="Helvetica" w:cs="Times New Roman"/>
          <w:color w:val="000000"/>
          <w:sz w:val="20"/>
          <w:szCs w:val="20"/>
        </w:rPr>
        <w:t>Existential Conceptualizations and discussions</w:t>
      </w:r>
    </w:p>
    <w:p w14:paraId="73C1A678" w14:textId="171A9CEE" w:rsidR="001F6B85" w:rsidRDefault="001F6B85" w:rsidP="00412DB0">
      <w:pPr>
        <w:rPr>
          <w:rFonts w:ascii="Helvetica" w:eastAsia="Times New Roman" w:hAnsi="Helvetica" w:cs="Times New Roman"/>
          <w:color w:val="000000"/>
          <w:sz w:val="20"/>
          <w:szCs w:val="20"/>
        </w:rPr>
      </w:pPr>
    </w:p>
    <w:p w14:paraId="49AE69F7" w14:textId="17C14136" w:rsidR="001F6B85" w:rsidRPr="002C7128" w:rsidRDefault="001F6B85" w:rsidP="001F6B85">
      <w:pPr>
        <w:rPr>
          <w:rFonts w:ascii="Helvetica" w:eastAsia="Times New Roman" w:hAnsi="Helvetica" w:cs="Times New Roman"/>
          <w:b/>
          <w:color w:val="000000"/>
          <w:sz w:val="20"/>
          <w:szCs w:val="20"/>
        </w:rPr>
      </w:pPr>
      <w:r w:rsidRPr="002C7128">
        <w:rPr>
          <w:rFonts w:ascii="Helvetica" w:eastAsia="Times New Roman" w:hAnsi="Helvetica" w:cs="Times New Roman"/>
          <w:b/>
          <w:color w:val="000000"/>
          <w:sz w:val="20"/>
          <w:szCs w:val="20"/>
        </w:rPr>
        <w:t>SPRING BREAK</w:t>
      </w:r>
      <w:r w:rsidRPr="002C7128">
        <w:rPr>
          <w:rFonts w:ascii="Helvetica" w:eastAsia="Times New Roman" w:hAnsi="Helvetica" w:cs="Times New Roman"/>
          <w:b/>
          <w:color w:val="000000"/>
          <w:sz w:val="20"/>
          <w:szCs w:val="20"/>
        </w:rPr>
        <w:tab/>
        <w:t>3/</w:t>
      </w:r>
      <w:r>
        <w:rPr>
          <w:rFonts w:ascii="Helvetica" w:eastAsia="Times New Roman" w:hAnsi="Helvetica" w:cs="Times New Roman"/>
          <w:b/>
          <w:color w:val="000000"/>
          <w:sz w:val="20"/>
          <w:szCs w:val="20"/>
        </w:rPr>
        <w:t>14</w:t>
      </w:r>
      <w:r w:rsidRPr="002C7128">
        <w:rPr>
          <w:rFonts w:ascii="Helvetica" w:eastAsia="Times New Roman" w:hAnsi="Helvetica" w:cs="Times New Roman"/>
          <w:b/>
          <w:color w:val="000000"/>
          <w:sz w:val="20"/>
          <w:szCs w:val="20"/>
        </w:rPr>
        <w:t>/</w:t>
      </w:r>
      <w:r>
        <w:rPr>
          <w:rFonts w:ascii="Helvetica" w:eastAsia="Times New Roman" w:hAnsi="Helvetica" w:cs="Times New Roman"/>
          <w:b/>
          <w:color w:val="000000"/>
          <w:sz w:val="20"/>
          <w:szCs w:val="20"/>
        </w:rPr>
        <w:t>20</w:t>
      </w:r>
      <w:r w:rsidRPr="002C7128">
        <w:rPr>
          <w:rFonts w:ascii="Helvetica" w:eastAsia="Times New Roman" w:hAnsi="Helvetica" w:cs="Times New Roman"/>
          <w:b/>
          <w:color w:val="000000"/>
          <w:sz w:val="20"/>
          <w:szCs w:val="20"/>
        </w:rPr>
        <w:t xml:space="preserve"> – 3/</w:t>
      </w:r>
      <w:r>
        <w:rPr>
          <w:rFonts w:ascii="Helvetica" w:eastAsia="Times New Roman" w:hAnsi="Helvetica" w:cs="Times New Roman"/>
          <w:b/>
          <w:color w:val="000000"/>
          <w:sz w:val="20"/>
          <w:szCs w:val="20"/>
        </w:rPr>
        <w:t>22</w:t>
      </w:r>
      <w:r w:rsidRPr="002C7128">
        <w:rPr>
          <w:rFonts w:ascii="Helvetica" w:eastAsia="Times New Roman" w:hAnsi="Helvetica" w:cs="Times New Roman"/>
          <w:b/>
          <w:color w:val="000000"/>
          <w:sz w:val="20"/>
          <w:szCs w:val="20"/>
        </w:rPr>
        <w:t>/</w:t>
      </w:r>
      <w:r>
        <w:rPr>
          <w:rFonts w:ascii="Helvetica" w:eastAsia="Times New Roman" w:hAnsi="Helvetica" w:cs="Times New Roman"/>
          <w:b/>
          <w:color w:val="000000"/>
          <w:sz w:val="20"/>
          <w:szCs w:val="20"/>
        </w:rPr>
        <w:t>20</w:t>
      </w:r>
    </w:p>
    <w:p w14:paraId="77CB349D" w14:textId="77777777" w:rsidR="001F6B85" w:rsidRPr="00AC6E3F" w:rsidRDefault="001F6B85" w:rsidP="00412DB0">
      <w:pPr>
        <w:rPr>
          <w:rFonts w:ascii="Helvetica" w:eastAsia="Times New Roman" w:hAnsi="Helvetica" w:cs="Times New Roman"/>
          <w:b/>
          <w:color w:val="000000"/>
          <w:sz w:val="20"/>
          <w:szCs w:val="20"/>
        </w:rPr>
      </w:pPr>
    </w:p>
    <w:p w14:paraId="2E85669B" w14:textId="77777777" w:rsidR="00764131" w:rsidRDefault="00764131" w:rsidP="00EF490C">
      <w:pPr>
        <w:rPr>
          <w:rFonts w:ascii="Helvetica" w:eastAsia="Times New Roman" w:hAnsi="Helvetica" w:cs="Times New Roman"/>
          <w:b/>
          <w:color w:val="000000"/>
          <w:sz w:val="20"/>
          <w:szCs w:val="20"/>
        </w:rPr>
      </w:pPr>
    </w:p>
    <w:p w14:paraId="695AE74E" w14:textId="5ABB4F6A" w:rsidR="00764131" w:rsidRDefault="00764131" w:rsidP="002B1CF2">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Specific Interventions</w:t>
      </w:r>
      <w:r w:rsidR="008503A3">
        <w:rPr>
          <w:rFonts w:ascii="Helvetica" w:eastAsia="Times New Roman" w:hAnsi="Helvetica" w:cs="Times New Roman"/>
          <w:b/>
          <w:color w:val="000000"/>
          <w:sz w:val="20"/>
          <w:szCs w:val="20"/>
        </w:rPr>
        <w:t xml:space="preserve"> (</w:t>
      </w:r>
      <w:r w:rsidR="008503A3" w:rsidRPr="008503A3">
        <w:rPr>
          <w:rFonts w:ascii="Helvetica" w:eastAsia="Times New Roman" w:hAnsi="Helvetica" w:cs="Times New Roman"/>
          <w:b/>
          <w:color w:val="000000"/>
          <w:sz w:val="20"/>
          <w:szCs w:val="20"/>
        </w:rPr>
        <w:t xml:space="preserve">Select </w:t>
      </w:r>
      <w:r w:rsidR="0091668B">
        <w:rPr>
          <w:rFonts w:ascii="Helvetica" w:eastAsia="Times New Roman" w:hAnsi="Helvetica" w:cs="Times New Roman"/>
          <w:b/>
          <w:color w:val="000000"/>
          <w:sz w:val="20"/>
          <w:szCs w:val="20"/>
        </w:rPr>
        <w:t>one specific disorder in Barlow book</w:t>
      </w:r>
      <w:r w:rsidR="008503A3" w:rsidRPr="008503A3">
        <w:rPr>
          <w:rFonts w:ascii="Helvetica" w:eastAsia="Times New Roman" w:hAnsi="Helvetica" w:cs="Times New Roman"/>
          <w:b/>
          <w:color w:val="000000"/>
          <w:sz w:val="20"/>
          <w:szCs w:val="20"/>
        </w:rPr>
        <w:t>, Conceptualizations paper #7 due by 4/8/</w:t>
      </w:r>
      <w:r w:rsidR="001F6B85">
        <w:rPr>
          <w:rFonts w:ascii="Helvetica" w:eastAsia="Times New Roman" w:hAnsi="Helvetica" w:cs="Times New Roman"/>
          <w:b/>
          <w:color w:val="000000"/>
          <w:sz w:val="20"/>
          <w:szCs w:val="20"/>
        </w:rPr>
        <w:t>20</w:t>
      </w:r>
      <w:r w:rsidR="008503A3" w:rsidRPr="008503A3">
        <w:rPr>
          <w:rFonts w:ascii="Helvetica" w:eastAsia="Times New Roman" w:hAnsi="Helvetica" w:cs="Times New Roman"/>
          <w:b/>
          <w:color w:val="000000"/>
          <w:sz w:val="20"/>
          <w:szCs w:val="20"/>
        </w:rPr>
        <w:t>)</w:t>
      </w:r>
    </w:p>
    <w:p w14:paraId="4CB4B230" w14:textId="7E1C9B28" w:rsidR="0078631E" w:rsidRDefault="002C7128" w:rsidP="0078631E">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3</w:t>
      </w:r>
      <w:r w:rsidR="00764131" w:rsidRPr="005E044D">
        <w:rPr>
          <w:rFonts w:ascii="Helvetica" w:eastAsia="Times New Roman" w:hAnsi="Helvetica" w:cs="Times New Roman"/>
          <w:b/>
          <w:color w:val="000000"/>
          <w:sz w:val="20"/>
          <w:szCs w:val="20"/>
        </w:rPr>
        <w:t>/2</w:t>
      </w:r>
      <w:r w:rsidR="001F6B85">
        <w:rPr>
          <w:rFonts w:ascii="Helvetica" w:eastAsia="Times New Roman" w:hAnsi="Helvetica" w:cs="Times New Roman"/>
          <w:b/>
          <w:color w:val="000000"/>
          <w:sz w:val="20"/>
          <w:szCs w:val="20"/>
        </w:rPr>
        <w:t>3</w:t>
      </w:r>
      <w:r w:rsidR="00764131"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764131" w:rsidRPr="005E044D">
        <w:rPr>
          <w:rFonts w:ascii="Helvetica" w:eastAsia="Times New Roman" w:hAnsi="Helvetica" w:cs="Times New Roman"/>
          <w:b/>
          <w:color w:val="000000"/>
          <w:sz w:val="20"/>
          <w:szCs w:val="20"/>
        </w:rPr>
        <w:t>:</w:t>
      </w:r>
      <w:r w:rsidR="00764131" w:rsidRPr="00764131">
        <w:rPr>
          <w:rFonts w:ascii="Helvetica" w:eastAsia="Times New Roman" w:hAnsi="Helvetica" w:cs="Times New Roman"/>
          <w:color w:val="000000"/>
          <w:sz w:val="20"/>
          <w:szCs w:val="20"/>
        </w:rPr>
        <w:tab/>
      </w:r>
      <w:r w:rsidR="00764131">
        <w:rPr>
          <w:rFonts w:ascii="Helvetica" w:eastAsia="Times New Roman" w:hAnsi="Helvetica" w:cs="Times New Roman"/>
          <w:color w:val="000000"/>
          <w:sz w:val="20"/>
          <w:szCs w:val="20"/>
        </w:rPr>
        <w:t>Trauma Interventions (</w:t>
      </w:r>
      <w:r w:rsidR="00EF490C">
        <w:rPr>
          <w:rFonts w:ascii="Helvetica" w:eastAsia="Times New Roman" w:hAnsi="Helvetica" w:cs="Times New Roman"/>
          <w:color w:val="000000"/>
          <w:sz w:val="20"/>
          <w:szCs w:val="20"/>
        </w:rPr>
        <w:t xml:space="preserve">Prolonged Exposure and </w:t>
      </w:r>
      <w:r w:rsidR="00136773" w:rsidRPr="00EF490C">
        <w:rPr>
          <w:rFonts w:ascii="Helvetica" w:eastAsia="Times New Roman" w:hAnsi="Helvetica" w:cs="Times New Roman"/>
          <w:color w:val="000000"/>
          <w:sz w:val="20"/>
          <w:szCs w:val="20"/>
        </w:rPr>
        <w:t>Cognitive Processing Therapy)</w:t>
      </w:r>
    </w:p>
    <w:p w14:paraId="180D34A4" w14:textId="77777777" w:rsidR="00D332BC" w:rsidRDefault="00D332BC" w:rsidP="00D332BC">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Barlow. Chapter 2.</w:t>
      </w:r>
    </w:p>
    <w:p w14:paraId="022977AC" w14:textId="773D4645" w:rsidR="00D332BC" w:rsidRDefault="002C7128" w:rsidP="00D332BC">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3</w:t>
      </w:r>
      <w:r w:rsidR="00D332BC"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25</w:t>
      </w:r>
      <w:r w:rsidR="00D332BC"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D332BC" w:rsidRPr="005E044D">
        <w:rPr>
          <w:rFonts w:ascii="Helvetica" w:eastAsia="Times New Roman" w:hAnsi="Helvetica" w:cs="Times New Roman"/>
          <w:b/>
          <w:color w:val="000000"/>
          <w:sz w:val="20"/>
          <w:szCs w:val="20"/>
        </w:rPr>
        <w:t>:</w:t>
      </w:r>
      <w:r w:rsidR="00D332BC" w:rsidRPr="00364485">
        <w:rPr>
          <w:rFonts w:ascii="Helvetica" w:eastAsia="Times New Roman" w:hAnsi="Helvetica" w:cs="Times New Roman"/>
          <w:color w:val="000000"/>
          <w:sz w:val="20"/>
          <w:szCs w:val="20"/>
        </w:rPr>
        <w:tab/>
      </w:r>
      <w:r w:rsidR="00D332BC">
        <w:rPr>
          <w:rFonts w:ascii="Helvetica" w:eastAsia="Times New Roman" w:hAnsi="Helvetica" w:cs="Times New Roman"/>
          <w:color w:val="000000"/>
          <w:sz w:val="20"/>
          <w:szCs w:val="20"/>
        </w:rPr>
        <w:t>Trauma Intervention continued</w:t>
      </w:r>
      <w:r w:rsidR="008503A3">
        <w:rPr>
          <w:rFonts w:ascii="Helvetica" w:eastAsia="Times New Roman" w:hAnsi="Helvetica" w:cs="Times New Roman"/>
          <w:color w:val="000000"/>
          <w:sz w:val="20"/>
          <w:szCs w:val="20"/>
        </w:rPr>
        <w:t xml:space="preserve"> </w:t>
      </w:r>
    </w:p>
    <w:p w14:paraId="489502EA" w14:textId="19663C71" w:rsidR="00E80A2D" w:rsidRPr="00D332BC" w:rsidRDefault="00E80A2D" w:rsidP="00D332BC">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Hembree, E. A., Rauch, S. A., &amp; Foa, E. B. (2004). Beyond the manual: The </w:t>
      </w:r>
    </w:p>
    <w:p w14:paraId="71ACF89E" w14:textId="5902BF05" w:rsidR="00E80A2D" w:rsidRDefault="00E80A2D" w:rsidP="0078631E">
      <w:pPr>
        <w:ind w:left="288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insider's guide to prolonged exposure therapy for PTSD. </w:t>
      </w:r>
      <w:r w:rsidRPr="00790A9C">
        <w:rPr>
          <w:rFonts w:ascii="Helvetica" w:eastAsia="Times New Roman" w:hAnsi="Helvetica" w:cs="Times New Roman"/>
          <w:i/>
          <w:iCs/>
          <w:color w:val="000000"/>
          <w:sz w:val="20"/>
          <w:szCs w:val="20"/>
        </w:rPr>
        <w:t>Cognitive and Behavioral Practice, 10</w:t>
      </w:r>
      <w:r w:rsidRPr="00790A9C">
        <w:rPr>
          <w:rFonts w:ascii="Helvetica" w:eastAsia="Times New Roman" w:hAnsi="Helvetica" w:cs="Times New Roman"/>
          <w:color w:val="000000"/>
          <w:sz w:val="20"/>
          <w:szCs w:val="20"/>
        </w:rPr>
        <w:t>, 22-30.</w:t>
      </w:r>
    </w:p>
    <w:p w14:paraId="0193B07F" w14:textId="77777777" w:rsidR="00E80A2D" w:rsidRDefault="00E80A2D" w:rsidP="0078631E">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McLean, C. P., &amp; Foa, E. B. (2011). Prolonged exposure therapy for post-</w:t>
      </w:r>
    </w:p>
    <w:p w14:paraId="6247848D" w14:textId="709AA1D9" w:rsidR="0078631E" w:rsidRDefault="00E80A2D" w:rsidP="0078631E">
      <w:pPr>
        <w:ind w:left="2160" w:firstLine="72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 xml:space="preserve">traumatic stress disorder: A review of evidence and dissemination. </w:t>
      </w:r>
      <w:r w:rsidRPr="00790A9C">
        <w:rPr>
          <w:rFonts w:ascii="Helvetica" w:eastAsia="Times New Roman" w:hAnsi="Helvetica" w:cs="Times New Roman"/>
          <w:i/>
          <w:iCs/>
          <w:color w:val="000000"/>
          <w:sz w:val="20"/>
          <w:szCs w:val="20"/>
        </w:rPr>
        <w:t>Expert Rev</w:t>
      </w:r>
      <w:r w:rsidR="00846121">
        <w:rPr>
          <w:rFonts w:ascii="Helvetica" w:eastAsia="Times New Roman" w:hAnsi="Helvetica" w:cs="Times New Roman"/>
          <w:i/>
          <w:iCs/>
          <w:color w:val="000000"/>
          <w:sz w:val="20"/>
          <w:szCs w:val="20"/>
        </w:rPr>
        <w:t>i</w:t>
      </w:r>
      <w:r w:rsidRPr="00790A9C">
        <w:rPr>
          <w:rFonts w:ascii="Helvetica" w:eastAsia="Times New Roman" w:hAnsi="Helvetica" w:cs="Times New Roman"/>
          <w:i/>
          <w:iCs/>
          <w:color w:val="000000"/>
          <w:sz w:val="20"/>
          <w:szCs w:val="20"/>
        </w:rPr>
        <w:t xml:space="preserve">ew of </w:t>
      </w:r>
    </w:p>
    <w:p w14:paraId="13CAB99E" w14:textId="596712C2" w:rsidR="00E80A2D" w:rsidRDefault="00E80A2D" w:rsidP="0078631E">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Neurotherapeutics, 11</w:t>
      </w:r>
      <w:r w:rsidRPr="00790A9C">
        <w:rPr>
          <w:rFonts w:ascii="Helvetica" w:eastAsia="Times New Roman" w:hAnsi="Helvetica" w:cs="Times New Roman"/>
          <w:color w:val="000000"/>
          <w:sz w:val="20"/>
          <w:szCs w:val="20"/>
        </w:rPr>
        <w:t>, 1151-1163.</w:t>
      </w:r>
    </w:p>
    <w:p w14:paraId="134935E2" w14:textId="77777777" w:rsidR="0078631E" w:rsidRDefault="00E80A2D" w:rsidP="0078631E">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Foa, E. B., Gillihan, S. J., &amp; Bryant, R. A. (2013). Challenges and successes in dissemination of </w:t>
      </w:r>
    </w:p>
    <w:p w14:paraId="23FDBD99" w14:textId="77777777" w:rsidR="0078631E" w:rsidRDefault="00E80A2D" w:rsidP="0078631E">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evidence-based treatments for posttraumatic stress lessons learned from prolonged </w:t>
      </w:r>
    </w:p>
    <w:p w14:paraId="0B729BC7" w14:textId="7AA4EBFA" w:rsidR="00E855BD" w:rsidRPr="00E855BD" w:rsidRDefault="00E80A2D" w:rsidP="0078631E">
      <w:pPr>
        <w:ind w:left="288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exposure therapy for PTSD. </w:t>
      </w:r>
      <w:r w:rsidRPr="00790A9C">
        <w:rPr>
          <w:rFonts w:ascii="Helvetica" w:eastAsia="Times New Roman" w:hAnsi="Helvetica" w:cs="Times New Roman"/>
          <w:i/>
          <w:iCs/>
          <w:color w:val="000000"/>
          <w:sz w:val="20"/>
          <w:szCs w:val="20"/>
        </w:rPr>
        <w:t>Psychological Science in the Public Interest, 14</w:t>
      </w:r>
      <w:r w:rsidRPr="00790A9C">
        <w:rPr>
          <w:rFonts w:ascii="Helvetica" w:eastAsia="Times New Roman" w:hAnsi="Helvetica" w:cs="Times New Roman"/>
          <w:color w:val="000000"/>
          <w:sz w:val="20"/>
          <w:szCs w:val="20"/>
        </w:rPr>
        <w:t>, 65-111.</w:t>
      </w:r>
    </w:p>
    <w:p w14:paraId="59A314A0" w14:textId="094BF3B9" w:rsidR="00D332BC" w:rsidRDefault="002C7128" w:rsidP="00D332BC">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3</w:t>
      </w:r>
      <w:r w:rsidR="00764131"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30</w:t>
      </w:r>
      <w:r w:rsidR="005E044D"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5E044D" w:rsidRPr="005E044D">
        <w:rPr>
          <w:rFonts w:ascii="Helvetica" w:eastAsia="Times New Roman" w:hAnsi="Helvetica" w:cs="Times New Roman"/>
          <w:b/>
          <w:color w:val="000000"/>
          <w:sz w:val="20"/>
          <w:szCs w:val="20"/>
        </w:rPr>
        <w:tab/>
      </w:r>
      <w:r w:rsidR="00764131" w:rsidRPr="00764131">
        <w:rPr>
          <w:rFonts w:ascii="Helvetica" w:eastAsia="Times New Roman" w:hAnsi="Helvetica" w:cs="Times New Roman"/>
          <w:color w:val="000000"/>
          <w:sz w:val="20"/>
          <w:szCs w:val="20"/>
        </w:rPr>
        <w:tab/>
      </w:r>
      <w:r w:rsidR="00D332BC">
        <w:rPr>
          <w:rFonts w:ascii="Helvetica" w:eastAsia="Times New Roman" w:hAnsi="Helvetica" w:cs="Times New Roman"/>
          <w:color w:val="000000"/>
          <w:sz w:val="20"/>
          <w:szCs w:val="20"/>
        </w:rPr>
        <w:t xml:space="preserve">Panic Disorder and Obsessive-Compulsive Disorder </w:t>
      </w:r>
    </w:p>
    <w:p w14:paraId="25E7C2F2" w14:textId="76DC254D" w:rsidR="002C7128" w:rsidRDefault="00D332BC" w:rsidP="00D332BC">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Barlow. Chapter 1 and 4.</w:t>
      </w:r>
    </w:p>
    <w:p w14:paraId="69F28FDB" w14:textId="5CEFDE24" w:rsidR="00764131" w:rsidRDefault="002C7128" w:rsidP="00EF490C">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4</w:t>
      </w:r>
      <w:r w:rsidR="00764131"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1</w:t>
      </w:r>
      <w:r w:rsidR="00764131"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764131" w:rsidRPr="005E044D">
        <w:rPr>
          <w:rFonts w:ascii="Helvetica" w:eastAsia="Times New Roman" w:hAnsi="Helvetica" w:cs="Times New Roman"/>
          <w:b/>
          <w:color w:val="000000"/>
          <w:sz w:val="20"/>
          <w:szCs w:val="20"/>
        </w:rPr>
        <w:t>:</w:t>
      </w:r>
      <w:r w:rsidR="00764131" w:rsidRPr="00764131">
        <w:rPr>
          <w:rFonts w:ascii="Helvetica" w:eastAsia="Times New Roman" w:hAnsi="Helvetica" w:cs="Times New Roman"/>
          <w:color w:val="000000"/>
          <w:sz w:val="20"/>
          <w:szCs w:val="20"/>
        </w:rPr>
        <w:tab/>
      </w:r>
      <w:r w:rsidR="005E044D">
        <w:rPr>
          <w:rFonts w:ascii="Helvetica" w:eastAsia="Times New Roman" w:hAnsi="Helvetica" w:cs="Times New Roman"/>
          <w:color w:val="000000"/>
          <w:sz w:val="20"/>
          <w:szCs w:val="20"/>
        </w:rPr>
        <w:tab/>
      </w:r>
      <w:r w:rsidR="00D332BC">
        <w:rPr>
          <w:rFonts w:ascii="Helvetica" w:eastAsia="Times New Roman" w:hAnsi="Helvetica" w:cs="Times New Roman"/>
          <w:color w:val="000000"/>
          <w:sz w:val="20"/>
          <w:szCs w:val="20"/>
        </w:rPr>
        <w:t>Anxiety and Depression</w:t>
      </w:r>
    </w:p>
    <w:p w14:paraId="67A010D8" w14:textId="67DF9140" w:rsidR="007D4379" w:rsidRDefault="00D332BC" w:rsidP="00EF490C">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 xml:space="preserve">Barlow. Chapter </w:t>
      </w:r>
      <w:r w:rsidR="002C7128">
        <w:rPr>
          <w:rFonts w:ascii="Helvetica" w:eastAsia="Times New Roman" w:hAnsi="Helvetica" w:cs="Times New Roman"/>
          <w:color w:val="000000"/>
          <w:sz w:val="20"/>
          <w:szCs w:val="20"/>
        </w:rPr>
        <w:t>3</w:t>
      </w:r>
      <w:r w:rsidR="008E175C">
        <w:rPr>
          <w:rFonts w:ascii="Helvetica" w:eastAsia="Times New Roman" w:hAnsi="Helvetica" w:cs="Times New Roman"/>
          <w:color w:val="000000"/>
          <w:sz w:val="20"/>
          <w:szCs w:val="20"/>
        </w:rPr>
        <w:t>, 7, 8, and 9</w:t>
      </w:r>
    </w:p>
    <w:p w14:paraId="5E9204DB" w14:textId="25516D77" w:rsidR="002C7128" w:rsidRDefault="002C7128" w:rsidP="007D4379">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4/</w:t>
      </w:r>
      <w:r w:rsidR="001F6B85">
        <w:rPr>
          <w:rFonts w:ascii="Helvetica" w:eastAsia="Times New Roman" w:hAnsi="Helvetica" w:cs="Times New Roman"/>
          <w:b/>
          <w:color w:val="000000"/>
          <w:sz w:val="20"/>
          <w:szCs w:val="20"/>
        </w:rPr>
        <w:t>6</w:t>
      </w:r>
      <w:r w:rsidR="007D4379"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7D4379" w:rsidRPr="005E044D">
        <w:rPr>
          <w:rFonts w:ascii="Helvetica" w:eastAsia="Times New Roman" w:hAnsi="Helvetica" w:cs="Times New Roman"/>
          <w:b/>
          <w:color w:val="000000"/>
          <w:sz w:val="20"/>
          <w:szCs w:val="20"/>
        </w:rPr>
        <w:t>:</w:t>
      </w:r>
      <w:r>
        <w:rPr>
          <w:rFonts w:ascii="Helvetica" w:eastAsia="Times New Roman" w:hAnsi="Helvetica" w:cs="Times New Roman"/>
          <w:color w:val="000000"/>
          <w:sz w:val="20"/>
          <w:szCs w:val="20"/>
        </w:rPr>
        <w:tab/>
      </w:r>
      <w:r w:rsidR="005E044D">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Anxiety and Depression, continued</w:t>
      </w:r>
      <w:r w:rsidR="008503A3">
        <w:rPr>
          <w:rFonts w:ascii="Helvetica" w:eastAsia="Times New Roman" w:hAnsi="Helvetica" w:cs="Times New Roman"/>
          <w:color w:val="000000"/>
          <w:sz w:val="20"/>
          <w:szCs w:val="20"/>
        </w:rPr>
        <w:t xml:space="preserve"> </w:t>
      </w:r>
    </w:p>
    <w:p w14:paraId="5F6CD0B5" w14:textId="77777777" w:rsidR="002C7128" w:rsidRDefault="002C7128" w:rsidP="007D4379">
      <w:pPr>
        <w:rPr>
          <w:rFonts w:ascii="Helvetica" w:eastAsia="Times New Roman" w:hAnsi="Helvetica" w:cs="Times New Roman"/>
          <w:color w:val="000000"/>
          <w:sz w:val="20"/>
          <w:szCs w:val="20"/>
        </w:rPr>
      </w:pPr>
    </w:p>
    <w:p w14:paraId="26CF8F74" w14:textId="3BD196F1" w:rsidR="007D4379" w:rsidRDefault="002C7128" w:rsidP="007D4379">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4</w:t>
      </w:r>
      <w:r w:rsidR="007D4379"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8</w:t>
      </w:r>
      <w:r w:rsid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sidR="005E044D">
        <w:rPr>
          <w:rFonts w:ascii="Helvetica" w:eastAsia="Times New Roman" w:hAnsi="Helvetica" w:cs="Times New Roman"/>
          <w:b/>
          <w:color w:val="000000"/>
          <w:sz w:val="20"/>
          <w:szCs w:val="20"/>
        </w:rPr>
        <w:t>:</w:t>
      </w:r>
      <w:r w:rsidR="005E044D">
        <w:rPr>
          <w:rFonts w:ascii="Helvetica" w:eastAsia="Times New Roman" w:hAnsi="Helvetica" w:cs="Times New Roman"/>
          <w:b/>
          <w:color w:val="000000"/>
          <w:sz w:val="20"/>
          <w:szCs w:val="20"/>
        </w:rPr>
        <w:tab/>
      </w:r>
      <w:r w:rsidR="007D4379">
        <w:rPr>
          <w:rFonts w:ascii="Helvetica" w:eastAsia="Times New Roman" w:hAnsi="Helvetica" w:cs="Times New Roman"/>
          <w:color w:val="000000"/>
          <w:sz w:val="20"/>
          <w:szCs w:val="20"/>
        </w:rPr>
        <w:tab/>
        <w:t>Borderline Personality Disorder</w:t>
      </w:r>
    </w:p>
    <w:p w14:paraId="24FB8EBA" w14:textId="5A3D3E18" w:rsidR="002C7128" w:rsidRDefault="002C7128" w:rsidP="007D4379">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Barlow. Chapter 10.</w:t>
      </w:r>
    </w:p>
    <w:p w14:paraId="015FD99E" w14:textId="2C516469" w:rsidR="007D4379" w:rsidRPr="00364485" w:rsidRDefault="007D4379" w:rsidP="007D4379">
      <w:pPr>
        <w:ind w:left="144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Linehan, M. M. (2000). The empirical basis of dialectical behavior therapy: Development of new </w:t>
      </w:r>
    </w:p>
    <w:p w14:paraId="552C247D" w14:textId="77777777" w:rsidR="007D4379" w:rsidRPr="00364485" w:rsidRDefault="007D4379" w:rsidP="007D4379">
      <w:pPr>
        <w:ind w:left="2880"/>
        <w:rPr>
          <w:rFonts w:ascii="Helvetica" w:eastAsia="Times New Roman" w:hAnsi="Helvetica" w:cs="Times New Roman"/>
          <w:i/>
          <w:color w:val="000000"/>
          <w:sz w:val="20"/>
          <w:szCs w:val="20"/>
        </w:rPr>
      </w:pPr>
      <w:r w:rsidRPr="00364485">
        <w:rPr>
          <w:rFonts w:ascii="Helvetica" w:eastAsia="Times New Roman" w:hAnsi="Helvetica" w:cs="Times New Roman"/>
          <w:color w:val="000000"/>
          <w:sz w:val="20"/>
          <w:szCs w:val="20"/>
        </w:rPr>
        <w:t xml:space="preserve">treatments versus evaluation of existing treatments. </w:t>
      </w:r>
      <w:r w:rsidRPr="00364485">
        <w:rPr>
          <w:rFonts w:ascii="Helvetica" w:eastAsia="Times New Roman" w:hAnsi="Helvetica" w:cs="Times New Roman"/>
          <w:i/>
          <w:iCs/>
          <w:color w:val="000000"/>
          <w:sz w:val="20"/>
          <w:szCs w:val="20"/>
        </w:rPr>
        <w:t>Clinical Psychology: Science and Practice, 7</w:t>
      </w:r>
      <w:r w:rsidRPr="00364485">
        <w:rPr>
          <w:rFonts w:ascii="Helvetica" w:eastAsia="Times New Roman" w:hAnsi="Helvetica" w:cs="Times New Roman"/>
          <w:color w:val="000000"/>
          <w:sz w:val="20"/>
          <w:szCs w:val="20"/>
        </w:rPr>
        <w:t>, 113-119.</w:t>
      </w:r>
    </w:p>
    <w:p w14:paraId="1980C20E" w14:textId="77777777" w:rsidR="007D4379" w:rsidRPr="00364485" w:rsidRDefault="007D4379" w:rsidP="007D4379">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t xml:space="preserve">Chapman, A.L. (2006). Dialectic Behavior Therapy: Current indications and unique elements. </w:t>
      </w:r>
    </w:p>
    <w:p w14:paraId="7BA14E93" w14:textId="77777777" w:rsidR="007D4379" w:rsidRPr="00364485" w:rsidRDefault="007D4379" w:rsidP="007D4379">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 xml:space="preserve">Psychiatry, </w:t>
      </w:r>
      <w:r w:rsidRPr="00364485">
        <w:rPr>
          <w:rFonts w:ascii="Helvetica" w:eastAsia="Times New Roman" w:hAnsi="Helvetica" w:cs="Times New Roman"/>
          <w:color w:val="000000"/>
          <w:sz w:val="20"/>
          <w:szCs w:val="20"/>
        </w:rPr>
        <w:t>3(9), 62-68.</w:t>
      </w:r>
    </w:p>
    <w:p w14:paraId="76506625" w14:textId="77777777" w:rsidR="007D4379" w:rsidRPr="00364485" w:rsidRDefault="007D4379" w:rsidP="007D4379">
      <w:pPr>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color w:val="000000"/>
          <w:sz w:val="20"/>
          <w:szCs w:val="20"/>
        </w:rPr>
        <w:t xml:space="preserve">McMain, S., Korman, L.M., &amp; Dimeff, L. (2001). Dialectic Behavior Therapy and the treatment of </w:t>
      </w:r>
    </w:p>
    <w:p w14:paraId="056B8651" w14:textId="5D6F13EA" w:rsidR="007D4379" w:rsidRDefault="007D4379" w:rsidP="007D4379">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emotional dysregulation. </w:t>
      </w:r>
      <w:r w:rsidRPr="00364485">
        <w:rPr>
          <w:rFonts w:ascii="Helvetica" w:eastAsia="Times New Roman" w:hAnsi="Helvetica" w:cs="Times New Roman"/>
          <w:i/>
          <w:color w:val="000000"/>
          <w:sz w:val="20"/>
          <w:szCs w:val="20"/>
        </w:rPr>
        <w:t xml:space="preserve">Psychotherapy in Practice, </w:t>
      </w:r>
      <w:r w:rsidRPr="00364485">
        <w:rPr>
          <w:rFonts w:ascii="Helvetica" w:eastAsia="Times New Roman" w:hAnsi="Helvetica" w:cs="Times New Roman"/>
          <w:color w:val="000000"/>
          <w:sz w:val="20"/>
          <w:szCs w:val="20"/>
        </w:rPr>
        <w:t xml:space="preserve">57(2), </w:t>
      </w:r>
      <w:r w:rsidR="001F6B85">
        <w:rPr>
          <w:rFonts w:ascii="Helvetica" w:eastAsia="Times New Roman" w:hAnsi="Helvetica" w:cs="Times New Roman"/>
          <w:color w:val="000000"/>
          <w:sz w:val="20"/>
          <w:szCs w:val="20"/>
        </w:rPr>
        <w:t>20</w:t>
      </w:r>
      <w:r w:rsidRPr="00364485">
        <w:rPr>
          <w:rFonts w:ascii="Helvetica" w:eastAsia="Times New Roman" w:hAnsi="Helvetica" w:cs="Times New Roman"/>
          <w:color w:val="000000"/>
          <w:sz w:val="20"/>
          <w:szCs w:val="20"/>
        </w:rPr>
        <w:t>3-196.</w:t>
      </w:r>
    </w:p>
    <w:p w14:paraId="602CB331" w14:textId="77777777" w:rsidR="00BC7412" w:rsidRDefault="00BC7412" w:rsidP="007D4379">
      <w:pPr>
        <w:rPr>
          <w:rFonts w:ascii="Helvetica" w:eastAsia="Times New Roman" w:hAnsi="Helvetica" w:cs="Times New Roman"/>
          <w:b/>
          <w:color w:val="000000"/>
          <w:sz w:val="20"/>
          <w:szCs w:val="20"/>
        </w:rPr>
      </w:pPr>
    </w:p>
    <w:p w14:paraId="65C96A6B" w14:textId="7D98E484" w:rsidR="00E80A2D" w:rsidRDefault="00285744" w:rsidP="00EF490C">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What is Therapy Anyway</w:t>
      </w:r>
      <w:r w:rsidR="00F07369">
        <w:rPr>
          <w:rFonts w:ascii="Helvetica" w:eastAsia="Times New Roman" w:hAnsi="Helvetica" w:cs="Times New Roman"/>
          <w:b/>
          <w:color w:val="000000"/>
          <w:sz w:val="20"/>
          <w:szCs w:val="20"/>
        </w:rPr>
        <w:t xml:space="preserve"> </w:t>
      </w:r>
      <w:r w:rsidR="00F07369" w:rsidRPr="00F07369">
        <w:rPr>
          <w:rFonts w:ascii="Helvetica" w:eastAsia="Times New Roman" w:hAnsi="Helvetica" w:cs="Times New Roman"/>
          <w:b/>
          <w:bCs/>
          <w:color w:val="000000"/>
          <w:sz w:val="20"/>
          <w:szCs w:val="20"/>
        </w:rPr>
        <w:t>(Conceptualization #8 paper due</w:t>
      </w:r>
      <w:r w:rsidR="00F07369">
        <w:rPr>
          <w:rFonts w:ascii="Helvetica" w:eastAsia="Times New Roman" w:hAnsi="Helvetica" w:cs="Times New Roman"/>
          <w:b/>
          <w:bCs/>
          <w:color w:val="000000"/>
          <w:sz w:val="20"/>
          <w:szCs w:val="20"/>
        </w:rPr>
        <w:t xml:space="preserve"> by 4/20/20</w:t>
      </w:r>
      <w:bookmarkStart w:id="0" w:name="_GoBack"/>
      <w:bookmarkEnd w:id="0"/>
      <w:r w:rsidR="00F07369" w:rsidRPr="00F07369">
        <w:rPr>
          <w:rFonts w:ascii="Helvetica" w:eastAsia="Times New Roman" w:hAnsi="Helvetica" w:cs="Times New Roman"/>
          <w:b/>
          <w:bCs/>
          <w:color w:val="000000"/>
          <w:sz w:val="20"/>
          <w:szCs w:val="20"/>
        </w:rPr>
        <w:t>, any case)</w:t>
      </w:r>
    </w:p>
    <w:p w14:paraId="0D9BB955" w14:textId="19DE11A9" w:rsidR="001F6B85" w:rsidRDefault="001F6B85" w:rsidP="0096424E">
      <w:pPr>
        <w:rPr>
          <w:rFonts w:ascii="Helvetica" w:eastAsia="Times New Roman" w:hAnsi="Helvetica" w:cs="Times New Roman"/>
          <w:b/>
          <w:color w:val="000000"/>
          <w:sz w:val="20"/>
          <w:szCs w:val="20"/>
        </w:rPr>
      </w:pPr>
      <w:r>
        <w:rPr>
          <w:rFonts w:ascii="Helvetica" w:eastAsia="Times New Roman" w:hAnsi="Helvetica" w:cs="Times New Roman"/>
          <w:b/>
          <w:color w:val="000000"/>
          <w:sz w:val="20"/>
          <w:szCs w:val="20"/>
        </w:rPr>
        <w:t>4/13/20:</w:t>
      </w:r>
      <w:r>
        <w:rPr>
          <w:rFonts w:ascii="Helvetica" w:eastAsia="Times New Roman" w:hAnsi="Helvetica" w:cs="Times New Roman"/>
          <w:b/>
          <w:color w:val="000000"/>
          <w:sz w:val="20"/>
          <w:szCs w:val="20"/>
        </w:rPr>
        <w:tab/>
        <w:t>No Class</w:t>
      </w:r>
    </w:p>
    <w:p w14:paraId="146D53C0" w14:textId="33853F67" w:rsidR="00551A2D" w:rsidRPr="00764131" w:rsidRDefault="005E044D" w:rsidP="0096424E">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4/1</w:t>
      </w:r>
      <w:r w:rsidR="001F6B85">
        <w:rPr>
          <w:rFonts w:ascii="Helvetica" w:eastAsia="Times New Roman" w:hAnsi="Helvetica" w:cs="Times New Roman"/>
          <w:b/>
          <w:color w:val="000000"/>
          <w:sz w:val="20"/>
          <w:szCs w:val="20"/>
        </w:rPr>
        <w:t>5</w:t>
      </w:r>
      <w:r w:rsidR="00E855BD"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Pr>
          <w:rFonts w:ascii="Helvetica" w:eastAsia="Times New Roman" w:hAnsi="Helvetica" w:cs="Times New Roman"/>
          <w:b/>
          <w:color w:val="000000"/>
          <w:sz w:val="20"/>
          <w:szCs w:val="20"/>
        </w:rPr>
        <w:t>:</w:t>
      </w:r>
      <w:r w:rsidR="0096424E">
        <w:rPr>
          <w:rFonts w:ascii="Helvetica" w:eastAsia="Times New Roman" w:hAnsi="Helvetica" w:cs="Times New Roman"/>
          <w:color w:val="000000"/>
          <w:sz w:val="20"/>
          <w:szCs w:val="20"/>
        </w:rPr>
        <w:tab/>
      </w:r>
      <w:r w:rsidR="00551A2D">
        <w:rPr>
          <w:rFonts w:ascii="Helvetica" w:eastAsia="Times New Roman" w:hAnsi="Helvetica" w:cs="Times New Roman"/>
          <w:color w:val="000000"/>
          <w:sz w:val="20"/>
          <w:szCs w:val="20"/>
        </w:rPr>
        <w:t>Does therapy work?</w:t>
      </w:r>
      <w:r w:rsidR="008503A3">
        <w:rPr>
          <w:rFonts w:ascii="Helvetica" w:eastAsia="Times New Roman" w:hAnsi="Helvetica" w:cs="Times New Roman"/>
          <w:color w:val="000000"/>
          <w:sz w:val="20"/>
          <w:szCs w:val="20"/>
        </w:rPr>
        <w:t xml:space="preserve"> </w:t>
      </w:r>
    </w:p>
    <w:p w14:paraId="657CB32C" w14:textId="77777777" w:rsidR="00551A2D" w:rsidRDefault="0096424E" w:rsidP="00551A2D">
      <w:pPr>
        <w:ind w:left="216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Rosenweig, S. (1936). Some implicit common factors in diverse methods of psychotherapy. </w:t>
      </w:r>
    </w:p>
    <w:p w14:paraId="0DEEC8C7" w14:textId="5B04E2C6" w:rsidR="0096424E" w:rsidRDefault="0096424E" w:rsidP="00551A2D">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American Journal of Orthopsychiatry, 6,</w:t>
      </w:r>
      <w:r w:rsidRPr="00790A9C">
        <w:rPr>
          <w:rFonts w:ascii="Helvetica" w:eastAsia="Times New Roman" w:hAnsi="Helvetica" w:cs="Times New Roman"/>
          <w:color w:val="000000"/>
          <w:sz w:val="20"/>
          <w:szCs w:val="20"/>
        </w:rPr>
        <w:t xml:space="preserve"> 412-415.</w:t>
      </w:r>
    </w:p>
    <w:p w14:paraId="2734E61A" w14:textId="77777777" w:rsidR="00551A2D" w:rsidRDefault="0096424E" w:rsidP="00551A2D">
      <w:pPr>
        <w:ind w:left="1440" w:firstLine="720"/>
        <w:rPr>
          <w:rFonts w:ascii="Helvetica" w:eastAsia="Times New Roman" w:hAnsi="Helvetica" w:cs="Times New Roman"/>
          <w:i/>
          <w:color w:val="000000"/>
          <w:sz w:val="20"/>
          <w:szCs w:val="20"/>
        </w:rPr>
      </w:pPr>
      <w:r w:rsidRPr="007F0987">
        <w:rPr>
          <w:rFonts w:ascii="Helvetica" w:eastAsia="Times New Roman" w:hAnsi="Helvetica" w:cs="Times New Roman"/>
          <w:color w:val="000000"/>
          <w:sz w:val="20"/>
          <w:szCs w:val="20"/>
        </w:rPr>
        <w:t xml:space="preserve">Eysenck, H. J. </w:t>
      </w:r>
      <w:r>
        <w:rPr>
          <w:rFonts w:ascii="Helvetica" w:eastAsia="Times New Roman" w:hAnsi="Helvetica" w:cs="Times New Roman"/>
          <w:color w:val="000000"/>
          <w:sz w:val="20"/>
          <w:szCs w:val="20"/>
        </w:rPr>
        <w:t xml:space="preserve">(1952). </w:t>
      </w:r>
      <w:r w:rsidRPr="007F0987">
        <w:rPr>
          <w:rFonts w:ascii="Helvetica" w:eastAsia="Times New Roman" w:hAnsi="Helvetica" w:cs="Times New Roman"/>
          <w:color w:val="000000"/>
          <w:sz w:val="20"/>
          <w:szCs w:val="20"/>
        </w:rPr>
        <w:t>The effects of psychotherapy: An evaluation.</w:t>
      </w:r>
      <w:r>
        <w:rPr>
          <w:rFonts w:ascii="Helvetica" w:eastAsia="Times New Roman" w:hAnsi="Helvetica" w:cs="Times New Roman"/>
          <w:color w:val="000000"/>
          <w:sz w:val="20"/>
          <w:szCs w:val="20"/>
        </w:rPr>
        <w:t xml:space="preserve"> </w:t>
      </w:r>
      <w:r w:rsidRPr="007F0987">
        <w:rPr>
          <w:rFonts w:ascii="Helvetica" w:eastAsia="Times New Roman" w:hAnsi="Helvetica" w:cs="Times New Roman"/>
          <w:i/>
          <w:color w:val="000000"/>
          <w:sz w:val="20"/>
          <w:szCs w:val="20"/>
        </w:rPr>
        <w:t xml:space="preserve">Journal of Consulting </w:t>
      </w:r>
    </w:p>
    <w:p w14:paraId="3A9D7A54" w14:textId="700266F6" w:rsidR="0096424E" w:rsidRPr="00551A2D" w:rsidRDefault="0096424E" w:rsidP="00551A2D">
      <w:pPr>
        <w:ind w:left="2160" w:firstLine="720"/>
        <w:rPr>
          <w:rFonts w:ascii="Helvetica" w:eastAsia="Times New Roman" w:hAnsi="Helvetica" w:cs="Times New Roman"/>
          <w:i/>
          <w:color w:val="000000"/>
          <w:sz w:val="20"/>
          <w:szCs w:val="20"/>
        </w:rPr>
      </w:pPr>
      <w:r w:rsidRPr="007F0987">
        <w:rPr>
          <w:rFonts w:ascii="Helvetica" w:eastAsia="Times New Roman" w:hAnsi="Helvetica" w:cs="Times New Roman"/>
          <w:i/>
          <w:color w:val="000000"/>
          <w:sz w:val="20"/>
          <w:szCs w:val="20"/>
        </w:rPr>
        <w:t>Psychology</w:t>
      </w:r>
      <w:r w:rsidRPr="007F0987">
        <w:rPr>
          <w:rFonts w:ascii="Helvetica" w:eastAsia="Times New Roman" w:hAnsi="Helvetica" w:cs="Times New Roman"/>
          <w:color w:val="000000"/>
          <w:sz w:val="20"/>
          <w:szCs w:val="20"/>
        </w:rPr>
        <w:t>, 16, 319-324.</w:t>
      </w:r>
    </w:p>
    <w:p w14:paraId="62C057BD" w14:textId="77777777" w:rsidR="00551A2D" w:rsidRDefault="0096424E" w:rsidP="00551A2D">
      <w:pPr>
        <w:ind w:left="216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 xml:space="preserve">Smith, M.L., &amp; Glass, G.V. (1977). Meta-analysis of psychotherapy outcome studies. </w:t>
      </w:r>
      <w:r>
        <w:rPr>
          <w:rFonts w:ascii="Helvetica" w:eastAsia="Times New Roman" w:hAnsi="Helvetica" w:cs="Times New Roman"/>
          <w:i/>
          <w:color w:val="000000"/>
          <w:sz w:val="20"/>
          <w:szCs w:val="20"/>
        </w:rPr>
        <w:t xml:space="preserve">American </w:t>
      </w:r>
    </w:p>
    <w:p w14:paraId="050B98A3" w14:textId="1FAD9F2E" w:rsidR="0096424E" w:rsidRDefault="0096424E" w:rsidP="00551A2D">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Psychologist, </w:t>
      </w:r>
      <w:r>
        <w:rPr>
          <w:rFonts w:ascii="Helvetica" w:eastAsia="Times New Roman" w:hAnsi="Helvetica" w:cs="Times New Roman"/>
          <w:color w:val="000000"/>
          <w:sz w:val="20"/>
          <w:szCs w:val="20"/>
        </w:rPr>
        <w:t>752-760.</w:t>
      </w:r>
    </w:p>
    <w:p w14:paraId="1B0A65E2" w14:textId="77777777" w:rsidR="00551A2D" w:rsidRDefault="00551A2D" w:rsidP="00551A2D">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sidR="0096424E">
        <w:rPr>
          <w:rFonts w:ascii="Helvetica" w:eastAsia="Times New Roman" w:hAnsi="Helvetica" w:cs="Times New Roman"/>
          <w:color w:val="000000"/>
          <w:sz w:val="20"/>
          <w:szCs w:val="20"/>
        </w:rPr>
        <w:t xml:space="preserve">Shapiro, D.A., &amp; Shaprio, D. (1982). Meta-analysis of comparative therapy outcome studies: A </w:t>
      </w:r>
    </w:p>
    <w:p w14:paraId="66859DAE" w14:textId="1CE868D5" w:rsidR="0096424E" w:rsidRDefault="0096424E" w:rsidP="00551A2D">
      <w:pPr>
        <w:ind w:left="216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replication and refinement. </w:t>
      </w:r>
      <w:r>
        <w:rPr>
          <w:rFonts w:ascii="Helvetica" w:eastAsia="Times New Roman" w:hAnsi="Helvetica" w:cs="Times New Roman"/>
          <w:i/>
          <w:color w:val="000000"/>
          <w:sz w:val="20"/>
          <w:szCs w:val="20"/>
        </w:rPr>
        <w:t>Psychological Bulletin,</w:t>
      </w:r>
      <w:r>
        <w:rPr>
          <w:rFonts w:ascii="Helvetica" w:eastAsia="Times New Roman" w:hAnsi="Helvetica" w:cs="Times New Roman"/>
          <w:color w:val="000000"/>
          <w:sz w:val="20"/>
          <w:szCs w:val="20"/>
        </w:rPr>
        <w:t xml:space="preserve"> 92(3), 581-604.</w:t>
      </w:r>
    </w:p>
    <w:p w14:paraId="5DE974B1" w14:textId="33D14828" w:rsidR="00551A2D" w:rsidRDefault="0096424E" w:rsidP="00551A2D">
      <w:pPr>
        <w:ind w:left="144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Peterson, D.R. (1996). Making psychology indispensable. </w:t>
      </w:r>
      <w:r>
        <w:rPr>
          <w:rFonts w:ascii="Helvetica" w:eastAsia="Times New Roman" w:hAnsi="Helvetica" w:cs="Times New Roman"/>
          <w:i/>
          <w:color w:val="000000"/>
          <w:sz w:val="20"/>
          <w:szCs w:val="20"/>
        </w:rPr>
        <w:t xml:space="preserve">Applied &amp; Preventative Psychology, </w:t>
      </w:r>
      <w:r>
        <w:rPr>
          <w:rFonts w:ascii="Helvetica" w:eastAsia="Times New Roman" w:hAnsi="Helvetica" w:cs="Times New Roman"/>
          <w:color w:val="000000"/>
          <w:sz w:val="20"/>
          <w:szCs w:val="20"/>
        </w:rPr>
        <w:t xml:space="preserve">5, </w:t>
      </w:r>
    </w:p>
    <w:p w14:paraId="085A0991" w14:textId="5D5D433D" w:rsidR="0096424E" w:rsidRPr="00551A2D" w:rsidRDefault="0096424E" w:rsidP="00551A2D">
      <w:pPr>
        <w:ind w:left="2160" w:firstLine="72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1-8.</w:t>
      </w:r>
    </w:p>
    <w:p w14:paraId="5E593C7E" w14:textId="7EC9FFB1" w:rsidR="00551A2D" w:rsidRDefault="0096424E" w:rsidP="00551A2D">
      <w:pPr>
        <w:ind w:left="216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McFall, R.M. (1996). Making psychology incorruptible. </w:t>
      </w:r>
      <w:r>
        <w:rPr>
          <w:rFonts w:ascii="Helvetica" w:eastAsia="Times New Roman" w:hAnsi="Helvetica" w:cs="Times New Roman"/>
          <w:i/>
          <w:color w:val="000000"/>
          <w:sz w:val="20"/>
          <w:szCs w:val="20"/>
        </w:rPr>
        <w:t>Applied &amp; Preventative Psychology</w:t>
      </w:r>
      <w:r>
        <w:rPr>
          <w:rFonts w:ascii="Helvetica" w:eastAsia="Times New Roman" w:hAnsi="Helvetica" w:cs="Times New Roman"/>
          <w:color w:val="000000"/>
          <w:sz w:val="20"/>
          <w:szCs w:val="20"/>
        </w:rPr>
        <w:t>, 5, 9-</w:t>
      </w:r>
    </w:p>
    <w:p w14:paraId="535558C9" w14:textId="72E22EE0" w:rsidR="0096424E" w:rsidRPr="00551A2D" w:rsidRDefault="0096424E" w:rsidP="00551A2D">
      <w:pPr>
        <w:ind w:left="2160" w:firstLine="72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 xml:space="preserve">15. </w:t>
      </w:r>
    </w:p>
    <w:p w14:paraId="5DDE6A4D" w14:textId="26632F59" w:rsidR="00551A2D" w:rsidRDefault="0096424E" w:rsidP="00551A2D">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Ahn, H. &amp; Wampold, B. E. (2001). Where oh where are the specific ingredients? A meta-analysis </w:t>
      </w:r>
    </w:p>
    <w:p w14:paraId="6CAC8962" w14:textId="1490D534" w:rsidR="0096424E" w:rsidRDefault="0096424E" w:rsidP="00551A2D">
      <w:pPr>
        <w:ind w:left="288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of component studies in counseling and psychotherapy. </w:t>
      </w:r>
      <w:r w:rsidRPr="00790A9C">
        <w:rPr>
          <w:rFonts w:ascii="Helvetica" w:eastAsia="Times New Roman" w:hAnsi="Helvetica" w:cs="Times New Roman"/>
          <w:i/>
          <w:iCs/>
          <w:color w:val="000000"/>
          <w:sz w:val="20"/>
          <w:szCs w:val="20"/>
        </w:rPr>
        <w:t>Journal of Counseling Psychology, 48,</w:t>
      </w:r>
      <w:r w:rsidRPr="00790A9C">
        <w:rPr>
          <w:rFonts w:ascii="Helvetica" w:eastAsia="Times New Roman" w:hAnsi="Helvetica" w:cs="Times New Roman"/>
          <w:color w:val="000000"/>
          <w:sz w:val="20"/>
          <w:szCs w:val="20"/>
        </w:rPr>
        <w:t xml:space="preserve"> 251-257.</w:t>
      </w:r>
    </w:p>
    <w:p w14:paraId="2E9EB84F" w14:textId="77777777" w:rsidR="00551A2D" w:rsidRDefault="0096424E" w:rsidP="00551A2D">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Beutler, L. E. (2002). The Dodo bird is extinct. </w:t>
      </w:r>
      <w:r>
        <w:rPr>
          <w:rFonts w:ascii="Helvetica" w:eastAsia="Times New Roman" w:hAnsi="Helvetica" w:cs="Times New Roman"/>
          <w:i/>
          <w:iCs/>
          <w:color w:val="000000"/>
          <w:sz w:val="20"/>
          <w:szCs w:val="20"/>
        </w:rPr>
        <w:t xml:space="preserve">Clinical </w:t>
      </w:r>
      <w:r w:rsidRPr="00790A9C">
        <w:rPr>
          <w:rFonts w:ascii="Helvetica" w:eastAsia="Times New Roman" w:hAnsi="Helvetica" w:cs="Times New Roman"/>
          <w:i/>
          <w:iCs/>
          <w:color w:val="000000"/>
          <w:sz w:val="20"/>
          <w:szCs w:val="20"/>
        </w:rPr>
        <w:t>Psychology: Science and Practice, 9</w:t>
      </w:r>
      <w:r w:rsidRPr="00790A9C">
        <w:rPr>
          <w:rFonts w:ascii="Helvetica" w:eastAsia="Times New Roman" w:hAnsi="Helvetica" w:cs="Times New Roman"/>
          <w:color w:val="000000"/>
          <w:sz w:val="20"/>
          <w:szCs w:val="20"/>
        </w:rPr>
        <w:t>, 30-</w:t>
      </w:r>
    </w:p>
    <w:p w14:paraId="77D1829F" w14:textId="25399F3D" w:rsidR="0096424E" w:rsidRPr="00551A2D" w:rsidRDefault="0096424E" w:rsidP="00551A2D">
      <w:pPr>
        <w:ind w:left="288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34.</w:t>
      </w:r>
    </w:p>
    <w:p w14:paraId="2EB548E5" w14:textId="461C4186" w:rsidR="00551A2D" w:rsidRDefault="0096424E" w:rsidP="00551A2D">
      <w:pPr>
        <w:ind w:left="1440" w:firstLine="72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 xml:space="preserve">Chambless, D. L. (2002). Beware the Dodo bird: The dangers </w:t>
      </w:r>
      <w:r>
        <w:rPr>
          <w:rFonts w:ascii="Helvetica" w:eastAsia="Times New Roman" w:hAnsi="Helvetica" w:cs="Times New Roman"/>
          <w:color w:val="000000"/>
          <w:sz w:val="20"/>
          <w:szCs w:val="20"/>
        </w:rPr>
        <w:t>of o</w:t>
      </w:r>
      <w:r w:rsidRPr="00790A9C">
        <w:rPr>
          <w:rFonts w:ascii="Helvetica" w:eastAsia="Times New Roman" w:hAnsi="Helvetica" w:cs="Times New Roman"/>
          <w:color w:val="000000"/>
          <w:sz w:val="20"/>
          <w:szCs w:val="20"/>
        </w:rPr>
        <w:t xml:space="preserve">vergeneralization. </w:t>
      </w:r>
      <w:r w:rsidRPr="00790A9C">
        <w:rPr>
          <w:rFonts w:ascii="Helvetica" w:eastAsia="Times New Roman" w:hAnsi="Helvetica" w:cs="Times New Roman"/>
          <w:i/>
          <w:iCs/>
          <w:color w:val="000000"/>
          <w:sz w:val="20"/>
          <w:szCs w:val="20"/>
        </w:rPr>
        <w:t xml:space="preserve">Clinical </w:t>
      </w:r>
    </w:p>
    <w:p w14:paraId="2485186B" w14:textId="76320ACF" w:rsidR="00764131" w:rsidRDefault="0096424E" w:rsidP="00764131">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Psychology: Science and Practice, 9</w:t>
      </w:r>
      <w:r w:rsidRPr="00790A9C">
        <w:rPr>
          <w:rFonts w:ascii="Helvetica" w:eastAsia="Times New Roman" w:hAnsi="Helvetica" w:cs="Times New Roman"/>
          <w:color w:val="000000"/>
          <w:sz w:val="20"/>
          <w:szCs w:val="20"/>
        </w:rPr>
        <w:t>, 13-16.</w:t>
      </w:r>
    </w:p>
    <w:p w14:paraId="154E725D" w14:textId="7499B535" w:rsidR="00551A2D" w:rsidRDefault="005E044D" w:rsidP="00551A2D">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4/</w:t>
      </w:r>
      <w:r w:rsidR="001F6B85">
        <w:rPr>
          <w:rFonts w:ascii="Helvetica" w:eastAsia="Times New Roman" w:hAnsi="Helvetica" w:cs="Times New Roman"/>
          <w:b/>
          <w:color w:val="000000"/>
          <w:sz w:val="20"/>
          <w:szCs w:val="20"/>
        </w:rPr>
        <w:t>20</w:t>
      </w:r>
      <w:r w:rsidR="00E855B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Pr>
          <w:rFonts w:ascii="Helvetica" w:eastAsia="Times New Roman" w:hAnsi="Helvetica" w:cs="Times New Roman"/>
          <w:b/>
          <w:color w:val="000000"/>
          <w:sz w:val="20"/>
          <w:szCs w:val="20"/>
        </w:rPr>
        <w:t>:</w:t>
      </w:r>
      <w:r w:rsidR="00551A2D">
        <w:rPr>
          <w:rFonts w:ascii="Helvetica" w:eastAsia="Times New Roman" w:hAnsi="Helvetica" w:cs="Times New Roman"/>
          <w:color w:val="000000"/>
          <w:sz w:val="20"/>
          <w:szCs w:val="20"/>
        </w:rPr>
        <w:tab/>
        <w:t>Debating Specific and Common Factors</w:t>
      </w:r>
      <w:r w:rsidR="008503A3">
        <w:rPr>
          <w:rFonts w:ascii="Helvetica" w:eastAsia="Times New Roman" w:hAnsi="Helvetica" w:cs="Times New Roman"/>
          <w:color w:val="000000"/>
          <w:sz w:val="20"/>
          <w:szCs w:val="20"/>
        </w:rPr>
        <w:t xml:space="preserve"> </w:t>
      </w:r>
    </w:p>
    <w:p w14:paraId="6671EC8D" w14:textId="1CA236EF" w:rsidR="00102C57" w:rsidRDefault="00102C57" w:rsidP="00551A2D">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sidR="00A50ADF">
        <w:rPr>
          <w:rFonts w:ascii="Helvetica" w:eastAsia="Times New Roman" w:hAnsi="Helvetica" w:cs="Times New Roman"/>
          <w:color w:val="000000"/>
          <w:sz w:val="20"/>
          <w:szCs w:val="20"/>
        </w:rPr>
        <w:t xml:space="preserve">Lambert </w:t>
      </w:r>
      <w:r>
        <w:rPr>
          <w:rFonts w:ascii="Helvetica" w:eastAsia="Times New Roman" w:hAnsi="Helvetica" w:cs="Times New Roman"/>
          <w:color w:val="000000"/>
          <w:sz w:val="20"/>
          <w:szCs w:val="20"/>
        </w:rPr>
        <w:t>Book Chapter 7 and 8</w:t>
      </w:r>
    </w:p>
    <w:p w14:paraId="43FCCF8B" w14:textId="25972444" w:rsidR="00E348CE" w:rsidRPr="00764131" w:rsidRDefault="005E044D" w:rsidP="00551A2D">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4/</w:t>
      </w:r>
      <w:r w:rsidR="001F6B85">
        <w:rPr>
          <w:rFonts w:ascii="Helvetica" w:eastAsia="Times New Roman" w:hAnsi="Helvetica" w:cs="Times New Roman"/>
          <w:b/>
          <w:color w:val="000000"/>
          <w:sz w:val="20"/>
          <w:szCs w:val="20"/>
        </w:rPr>
        <w:t>22</w:t>
      </w:r>
      <w:r w:rsidR="00E855B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Pr>
          <w:rFonts w:ascii="Helvetica" w:eastAsia="Times New Roman" w:hAnsi="Helvetica" w:cs="Times New Roman"/>
          <w:b/>
          <w:color w:val="000000"/>
          <w:sz w:val="20"/>
          <w:szCs w:val="20"/>
        </w:rPr>
        <w:t>:</w:t>
      </w:r>
      <w:r w:rsidR="00551A2D">
        <w:rPr>
          <w:rFonts w:ascii="Helvetica" w:eastAsia="Times New Roman" w:hAnsi="Helvetica" w:cs="Times New Roman"/>
          <w:color w:val="000000"/>
          <w:sz w:val="20"/>
          <w:szCs w:val="20"/>
        </w:rPr>
        <w:tab/>
        <w:t>Debating Specific and Common Factors (Round 2)</w:t>
      </w:r>
    </w:p>
    <w:p w14:paraId="399A558F" w14:textId="77777777" w:rsidR="00E348CE" w:rsidRDefault="00E348CE" w:rsidP="00551A2D">
      <w:pPr>
        <w:rPr>
          <w:rFonts w:ascii="Helvetica" w:eastAsia="Times New Roman" w:hAnsi="Helvetica" w:cs="Times New Roman"/>
          <w:color w:val="000000"/>
          <w:sz w:val="20"/>
          <w:szCs w:val="20"/>
        </w:rPr>
      </w:pP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r>
        <w:rPr>
          <w:rFonts w:ascii="Helvetica" w:eastAsia="Times New Roman" w:hAnsi="Helvetica" w:cs="Times New Roman"/>
          <w:color w:val="000000"/>
          <w:sz w:val="20"/>
          <w:szCs w:val="20"/>
        </w:rPr>
        <w:t xml:space="preserve">Wampold, B.E. (2015). How Important are the common factors in psychotherapy? An update. </w:t>
      </w:r>
    </w:p>
    <w:p w14:paraId="5E0C970D" w14:textId="6D780744" w:rsidR="00E348CE" w:rsidRDefault="00E348CE" w:rsidP="00E348CE">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World Psychiatry, </w:t>
      </w:r>
      <w:r>
        <w:rPr>
          <w:rFonts w:ascii="Helvetica" w:eastAsia="Times New Roman" w:hAnsi="Helvetica" w:cs="Times New Roman"/>
          <w:color w:val="000000"/>
          <w:sz w:val="20"/>
          <w:szCs w:val="20"/>
        </w:rPr>
        <w:t>14, 270-277.</w:t>
      </w:r>
    </w:p>
    <w:p w14:paraId="2C80AC7A" w14:textId="77777777" w:rsidR="00764131" w:rsidRDefault="00764131" w:rsidP="00764131">
      <w:pPr>
        <w:ind w:left="216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Wampold, B.E., Lichtenbeg, J.W., &amp; Waehler, C.A. (2002). Principles of empirically supported </w:t>
      </w:r>
    </w:p>
    <w:p w14:paraId="5F658A01" w14:textId="77777777" w:rsidR="00764131" w:rsidRDefault="00764131" w:rsidP="00764131">
      <w:pPr>
        <w:ind w:left="216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interventions in counseling psychology. </w:t>
      </w:r>
      <w:r>
        <w:rPr>
          <w:rFonts w:ascii="Helvetica" w:eastAsia="Times New Roman" w:hAnsi="Helvetica" w:cs="Times New Roman"/>
          <w:i/>
          <w:color w:val="000000"/>
          <w:sz w:val="20"/>
          <w:szCs w:val="20"/>
        </w:rPr>
        <w:t>The Counseling Psychologist,</w:t>
      </w:r>
      <w:r>
        <w:rPr>
          <w:rFonts w:ascii="Helvetica" w:eastAsia="Times New Roman" w:hAnsi="Helvetica" w:cs="Times New Roman"/>
          <w:color w:val="000000"/>
          <w:sz w:val="20"/>
          <w:szCs w:val="20"/>
        </w:rPr>
        <w:t xml:space="preserve"> 30(2), 197-217.</w:t>
      </w:r>
    </w:p>
    <w:p w14:paraId="556C1F5B" w14:textId="77777777" w:rsidR="00764131" w:rsidRDefault="00764131" w:rsidP="00764131">
      <w:pPr>
        <w:tabs>
          <w:tab w:val="right" w:pos="10800"/>
        </w:tabs>
        <w:ind w:left="216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Wampold, B.E., Lichtenberg, J.W., Waehler, C.A. (2005). A broader perspective: Counseling </w:t>
      </w:r>
      <w:r>
        <w:rPr>
          <w:rFonts w:ascii="Helvetica" w:eastAsia="Times New Roman" w:hAnsi="Helvetica" w:cs="Times New Roman"/>
          <w:color w:val="000000"/>
          <w:sz w:val="20"/>
          <w:szCs w:val="20"/>
        </w:rPr>
        <w:tab/>
      </w:r>
    </w:p>
    <w:p w14:paraId="2FFBBB7A" w14:textId="77777777" w:rsidR="00764131" w:rsidRDefault="00764131" w:rsidP="00764131">
      <w:pPr>
        <w:ind w:left="216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psychology’s emphasis on evidence. </w:t>
      </w:r>
      <w:r>
        <w:rPr>
          <w:rFonts w:ascii="Helvetica" w:eastAsia="Times New Roman" w:hAnsi="Helvetica" w:cs="Times New Roman"/>
          <w:i/>
          <w:color w:val="000000"/>
          <w:sz w:val="20"/>
          <w:szCs w:val="20"/>
        </w:rPr>
        <w:t>Journal of Contemporary Psychotherapy</w:t>
      </w:r>
      <w:r>
        <w:rPr>
          <w:rFonts w:ascii="Helvetica" w:eastAsia="Times New Roman" w:hAnsi="Helvetica" w:cs="Times New Roman"/>
          <w:color w:val="000000"/>
          <w:sz w:val="20"/>
          <w:szCs w:val="20"/>
        </w:rPr>
        <w:t>, 35(1), 27-</w:t>
      </w:r>
    </w:p>
    <w:p w14:paraId="30BBB7A3" w14:textId="0CFBA3C0" w:rsidR="00764131" w:rsidRDefault="00764131" w:rsidP="00764131">
      <w:pPr>
        <w:ind w:left="288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38. doi: </w:t>
      </w:r>
      <w:r w:rsidRPr="007F0987">
        <w:rPr>
          <w:rFonts w:ascii="Helvetica" w:eastAsia="Times New Roman" w:hAnsi="Helvetica" w:cs="Times New Roman"/>
          <w:color w:val="000000"/>
          <w:sz w:val="20"/>
          <w:szCs w:val="20"/>
        </w:rPr>
        <w:t>10.1007/s10879-005-0801-9</w:t>
      </w:r>
    </w:p>
    <w:p w14:paraId="6E3AC101" w14:textId="51082584" w:rsidR="00285744" w:rsidRPr="00102C57" w:rsidRDefault="005E044D" w:rsidP="00285744">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4</w:t>
      </w:r>
      <w:r w:rsidR="00285744" w:rsidRPr="005E044D">
        <w:rPr>
          <w:rFonts w:ascii="Helvetica" w:eastAsia="Times New Roman" w:hAnsi="Helvetica" w:cs="Times New Roman"/>
          <w:b/>
          <w:color w:val="000000"/>
          <w:sz w:val="20"/>
          <w:szCs w:val="20"/>
        </w:rPr>
        <w:t>/</w:t>
      </w:r>
      <w:r>
        <w:rPr>
          <w:rFonts w:ascii="Helvetica" w:eastAsia="Times New Roman" w:hAnsi="Helvetica" w:cs="Times New Roman"/>
          <w:b/>
          <w:color w:val="000000"/>
          <w:sz w:val="20"/>
          <w:szCs w:val="20"/>
        </w:rPr>
        <w:t>2</w:t>
      </w:r>
      <w:r w:rsidR="001F6B85">
        <w:rPr>
          <w:rFonts w:ascii="Helvetica" w:eastAsia="Times New Roman" w:hAnsi="Helvetica" w:cs="Times New Roman"/>
          <w:b/>
          <w:color w:val="000000"/>
          <w:sz w:val="20"/>
          <w:szCs w:val="20"/>
        </w:rPr>
        <w:t>7</w:t>
      </w:r>
      <w:r w:rsidR="00285744" w:rsidRPr="005E044D">
        <w:rPr>
          <w:rFonts w:ascii="Helvetica" w:eastAsia="Times New Roman" w:hAnsi="Helvetica" w:cs="Times New Roman"/>
          <w:b/>
          <w:color w:val="000000"/>
          <w:sz w:val="20"/>
          <w:szCs w:val="20"/>
        </w:rPr>
        <w:t>/</w:t>
      </w:r>
      <w:r w:rsidR="001F6B85">
        <w:rPr>
          <w:rFonts w:ascii="Helvetica" w:eastAsia="Times New Roman" w:hAnsi="Helvetica" w:cs="Times New Roman"/>
          <w:b/>
          <w:color w:val="000000"/>
          <w:sz w:val="20"/>
          <w:szCs w:val="20"/>
        </w:rPr>
        <w:t>20</w:t>
      </w:r>
      <w:r>
        <w:rPr>
          <w:rFonts w:ascii="Helvetica" w:eastAsia="Times New Roman" w:hAnsi="Helvetica" w:cs="Times New Roman"/>
          <w:b/>
          <w:color w:val="000000"/>
          <w:sz w:val="20"/>
          <w:szCs w:val="20"/>
        </w:rPr>
        <w:t>:</w:t>
      </w:r>
      <w:r w:rsidR="00285744">
        <w:rPr>
          <w:rFonts w:ascii="Helvetica" w:eastAsia="Times New Roman" w:hAnsi="Helvetica" w:cs="Times New Roman"/>
          <w:b/>
          <w:color w:val="000000"/>
          <w:sz w:val="20"/>
          <w:szCs w:val="20"/>
        </w:rPr>
        <w:tab/>
      </w:r>
      <w:r w:rsidR="00285744" w:rsidRPr="00551A2D">
        <w:rPr>
          <w:rFonts w:ascii="Helvetica" w:eastAsia="Times New Roman" w:hAnsi="Helvetica" w:cs="Times New Roman"/>
          <w:color w:val="000000"/>
          <w:sz w:val="20"/>
          <w:szCs w:val="20"/>
        </w:rPr>
        <w:t>Placing Therapy into Practice</w:t>
      </w:r>
      <w:r w:rsidR="008503A3">
        <w:rPr>
          <w:rFonts w:ascii="Helvetica" w:eastAsia="Times New Roman" w:hAnsi="Helvetica" w:cs="Times New Roman"/>
          <w:color w:val="000000"/>
          <w:sz w:val="20"/>
          <w:szCs w:val="20"/>
        </w:rPr>
        <w:t xml:space="preserve"> </w:t>
      </w:r>
    </w:p>
    <w:p w14:paraId="5F0B25D1" w14:textId="77777777" w:rsidR="00285744" w:rsidRDefault="00285744" w:rsidP="00285744">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Beutler, L. E. (2000). David and Goliath: When empirical and clinical standards of practice meet. </w:t>
      </w:r>
    </w:p>
    <w:p w14:paraId="49B6B6D7" w14:textId="2B84B78C" w:rsidR="00285744" w:rsidRDefault="00285744" w:rsidP="00285744">
      <w:pPr>
        <w:ind w:left="2160" w:firstLine="720"/>
        <w:rPr>
          <w:rFonts w:ascii="Helvetica" w:eastAsia="Times New Roman" w:hAnsi="Helvetica" w:cs="Times New Roman"/>
          <w:color w:val="000000"/>
          <w:sz w:val="20"/>
          <w:szCs w:val="20"/>
        </w:rPr>
      </w:pPr>
      <w:r w:rsidRPr="00B40F35">
        <w:rPr>
          <w:rFonts w:ascii="Helvetica" w:eastAsia="Times New Roman" w:hAnsi="Helvetica" w:cs="Times New Roman"/>
          <w:i/>
          <w:color w:val="000000"/>
          <w:sz w:val="20"/>
          <w:szCs w:val="20"/>
        </w:rPr>
        <w:t>American Psychologist</w:t>
      </w:r>
      <w:r w:rsidRPr="00790A9C">
        <w:rPr>
          <w:rFonts w:ascii="Helvetica" w:eastAsia="Times New Roman" w:hAnsi="Helvetica" w:cs="Times New Roman"/>
          <w:color w:val="000000"/>
          <w:sz w:val="20"/>
          <w:szCs w:val="20"/>
        </w:rPr>
        <w:t>, 55(9), 997.</w:t>
      </w:r>
    </w:p>
    <w:p w14:paraId="1D824729" w14:textId="19DAE14C" w:rsidR="00A07534" w:rsidRPr="00A07534" w:rsidRDefault="00A07534" w:rsidP="00A07534">
      <w:pPr>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ab/>
      </w:r>
      <w:r>
        <w:rPr>
          <w:rFonts w:ascii="Helvetica" w:eastAsia="Times New Roman" w:hAnsi="Helvetica" w:cs="Times New Roman"/>
          <w:i/>
          <w:color w:val="000000"/>
          <w:sz w:val="20"/>
          <w:szCs w:val="20"/>
        </w:rPr>
        <w:tab/>
      </w:r>
      <w:r>
        <w:rPr>
          <w:rFonts w:ascii="Helvetica" w:eastAsia="Times New Roman" w:hAnsi="Helvetica" w:cs="Times New Roman"/>
          <w:i/>
          <w:color w:val="000000"/>
          <w:sz w:val="20"/>
          <w:szCs w:val="20"/>
        </w:rPr>
        <w:tab/>
      </w:r>
      <w:r>
        <w:rPr>
          <w:rFonts w:ascii="Helvetica" w:eastAsia="Times New Roman" w:hAnsi="Helvetica" w:cs="Times New Roman"/>
          <w:color w:val="000000"/>
          <w:sz w:val="20"/>
          <w:szCs w:val="20"/>
        </w:rPr>
        <w:t>Lilienfeld, S.O., Fowler, K.A., Lohr, J.M., &amp; Lynn, S.J. (2005). Scanned Chapter.</w:t>
      </w:r>
    </w:p>
    <w:p w14:paraId="01912FE0" w14:textId="77777777" w:rsidR="00285744" w:rsidRDefault="00285744" w:rsidP="00285744">
      <w:pPr>
        <w:ind w:left="1440" w:firstLine="720"/>
        <w:rPr>
          <w:rFonts w:ascii="Helvetica" w:eastAsia="Times New Roman" w:hAnsi="Helvetica" w:cs="Times New Roman"/>
          <w:color w:val="000000"/>
          <w:sz w:val="20"/>
          <w:szCs w:val="20"/>
        </w:rPr>
      </w:pPr>
      <w:r w:rsidRPr="00B40F35">
        <w:rPr>
          <w:rFonts w:ascii="Helvetica" w:eastAsia="Times New Roman" w:hAnsi="Helvetica" w:cs="Times New Roman"/>
          <w:color w:val="000000"/>
          <w:sz w:val="20"/>
          <w:szCs w:val="20"/>
        </w:rPr>
        <w:t xml:space="preserve">Lilienfeld, S.O. (2007). Psychological treatments that cause harm. Perspectives on Psychological </w:t>
      </w:r>
    </w:p>
    <w:p w14:paraId="39E648B7" w14:textId="77777777" w:rsidR="00285744" w:rsidRDefault="00285744" w:rsidP="00285744">
      <w:pPr>
        <w:ind w:left="2160" w:firstLine="720"/>
        <w:rPr>
          <w:rFonts w:ascii="Helvetica" w:eastAsia="Times New Roman" w:hAnsi="Helvetica" w:cs="Times New Roman"/>
          <w:color w:val="000000"/>
          <w:sz w:val="20"/>
          <w:szCs w:val="20"/>
        </w:rPr>
      </w:pPr>
      <w:r w:rsidRPr="00B40F35">
        <w:rPr>
          <w:rFonts w:ascii="Helvetica" w:eastAsia="Times New Roman" w:hAnsi="Helvetica" w:cs="Times New Roman"/>
          <w:color w:val="000000"/>
          <w:sz w:val="20"/>
          <w:szCs w:val="20"/>
        </w:rPr>
        <w:t>Science, 2(1), 53-70. doi: 10.1111/j.1745-6916.2007.00029.x</w:t>
      </w:r>
    </w:p>
    <w:p w14:paraId="528071FE" w14:textId="77777777" w:rsidR="00285744" w:rsidRDefault="00285744" w:rsidP="00285744">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Meehl, P. E. (1973). Why I do not attend case conferences. Psychodiagnosis: selected papers, </w:t>
      </w:r>
    </w:p>
    <w:p w14:paraId="24A1F697" w14:textId="084DD52C" w:rsidR="00285744" w:rsidRDefault="00285744" w:rsidP="00285744">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225-302.</w:t>
      </w:r>
    </w:p>
    <w:p w14:paraId="2CC5A297" w14:textId="34FB4A48" w:rsidR="00764131" w:rsidRDefault="00764131" w:rsidP="00285744">
      <w:pPr>
        <w:rPr>
          <w:rFonts w:ascii="Helvetica" w:eastAsia="Times New Roman" w:hAnsi="Helvetica" w:cs="Times New Roman"/>
          <w:color w:val="000000"/>
          <w:sz w:val="20"/>
          <w:szCs w:val="20"/>
        </w:rPr>
      </w:pPr>
    </w:p>
    <w:p w14:paraId="0FD27B81" w14:textId="18D8CD25" w:rsidR="00DF7186" w:rsidRPr="008D69F5" w:rsidRDefault="00764131" w:rsidP="00E855BD">
      <w:pPr>
        <w:pBdr>
          <w:bottom w:val="single" w:sz="6" w:space="1" w:color="auto"/>
        </w:pBdr>
        <w:rPr>
          <w:rFonts w:ascii="Helvetica" w:eastAsia="Times New Roman" w:hAnsi="Helvetica" w:cs="Times New Roman"/>
          <w:b/>
          <w:color w:val="000000"/>
          <w:sz w:val="20"/>
          <w:szCs w:val="20"/>
        </w:rPr>
      </w:pPr>
      <w:r w:rsidRPr="008D69F5">
        <w:rPr>
          <w:rFonts w:ascii="Helvetica" w:eastAsia="Times New Roman" w:hAnsi="Helvetica" w:cs="Times New Roman"/>
          <w:b/>
          <w:color w:val="000000"/>
          <w:sz w:val="20"/>
          <w:szCs w:val="20"/>
        </w:rPr>
        <w:t>Concluding Practice</w:t>
      </w:r>
    </w:p>
    <w:p w14:paraId="2DD7A6C4" w14:textId="71787828" w:rsidR="00E855BD" w:rsidRPr="008D69F5" w:rsidRDefault="001F6B85" w:rsidP="00E855BD">
      <w:pPr>
        <w:rPr>
          <w:rFonts w:ascii="Times New Roman" w:eastAsia="Times New Roman" w:hAnsi="Times New Roman" w:cs="Times New Roman"/>
          <w:color w:val="000000"/>
          <w:sz w:val="20"/>
          <w:szCs w:val="20"/>
        </w:rPr>
      </w:pPr>
      <w:r>
        <w:rPr>
          <w:rFonts w:ascii="Helvetica" w:eastAsia="Times New Roman" w:hAnsi="Helvetica" w:cs="Times New Roman"/>
          <w:b/>
          <w:color w:val="000000"/>
          <w:sz w:val="20"/>
          <w:szCs w:val="20"/>
        </w:rPr>
        <w:t>4/29 and 5/4</w:t>
      </w:r>
      <w:r w:rsidR="005E044D" w:rsidRPr="008D69F5">
        <w:rPr>
          <w:rFonts w:ascii="Helvetica" w:eastAsia="Times New Roman" w:hAnsi="Helvetica" w:cs="Times New Roman"/>
          <w:b/>
          <w:color w:val="000000"/>
          <w:sz w:val="20"/>
          <w:szCs w:val="20"/>
        </w:rPr>
        <w:t>:</w:t>
      </w:r>
      <w:r w:rsidR="00E855BD" w:rsidRPr="008D69F5">
        <w:rPr>
          <w:rFonts w:ascii="Helvetica" w:eastAsia="Times New Roman" w:hAnsi="Helvetica" w:cs="Times New Roman"/>
          <w:color w:val="000000"/>
          <w:sz w:val="20"/>
          <w:szCs w:val="20"/>
        </w:rPr>
        <w:tab/>
      </w:r>
      <w:r w:rsidRPr="008D69F5">
        <w:rPr>
          <w:rFonts w:ascii="Helvetica" w:eastAsia="Times New Roman" w:hAnsi="Helvetica" w:cs="Helvetica"/>
          <w:color w:val="000000"/>
          <w:sz w:val="20"/>
          <w:szCs w:val="20"/>
        </w:rPr>
        <w:t>Practice Oral Case Conceptualizations</w:t>
      </w:r>
      <w:r w:rsidRPr="008D69F5">
        <w:rPr>
          <w:rFonts w:ascii="Helvetica" w:eastAsia="Times New Roman" w:hAnsi="Helvetica" w:cs="Times New Roman"/>
          <w:color w:val="000000"/>
          <w:sz w:val="20"/>
          <w:szCs w:val="20"/>
        </w:rPr>
        <w:t xml:space="preserve"> </w:t>
      </w:r>
      <w:r w:rsidR="00181BDE" w:rsidRPr="008D69F5">
        <w:rPr>
          <w:rFonts w:ascii="Helvetica" w:eastAsia="Times New Roman" w:hAnsi="Helvetica" w:cs="Times New Roman"/>
          <w:color w:val="000000"/>
          <w:sz w:val="20"/>
          <w:szCs w:val="20"/>
        </w:rPr>
        <w:t xml:space="preserve">and small group discussion </w:t>
      </w:r>
    </w:p>
    <w:p w14:paraId="60647DDD" w14:textId="5B45E1E0" w:rsidR="008D69F5" w:rsidRDefault="008D69F5" w:rsidP="00E855BD">
      <w:pPr>
        <w:rPr>
          <w:rFonts w:ascii="Helvetica" w:eastAsia="Times New Roman" w:hAnsi="Helvetica" w:cs="Helvetica"/>
          <w:color w:val="000000"/>
          <w:sz w:val="20"/>
          <w:szCs w:val="20"/>
        </w:rPr>
      </w:pPr>
      <w:r w:rsidRPr="008D69F5">
        <w:rPr>
          <w:rFonts w:ascii="Times New Roman" w:eastAsia="Times New Roman" w:hAnsi="Times New Roman" w:cs="Times New Roman"/>
          <w:color w:val="000000"/>
          <w:sz w:val="20"/>
          <w:szCs w:val="20"/>
        </w:rPr>
        <w:tab/>
      </w:r>
      <w:r w:rsidRPr="008D69F5">
        <w:rPr>
          <w:rFonts w:ascii="Helvetica" w:eastAsia="Times New Roman" w:hAnsi="Helvetica" w:cs="Helvetica"/>
          <w:color w:val="000000"/>
          <w:sz w:val="20"/>
          <w:szCs w:val="20"/>
        </w:rPr>
        <w:tab/>
      </w:r>
      <w:r w:rsidRPr="008D69F5">
        <w:rPr>
          <w:rFonts w:ascii="Helvetica" w:eastAsia="Times New Roman" w:hAnsi="Helvetica" w:cs="Helvetica"/>
          <w:color w:val="000000"/>
          <w:sz w:val="20"/>
          <w:szCs w:val="20"/>
        </w:rPr>
        <w:tab/>
        <w:t>Cuijpers, P, Reijnders, M., &amp; Huibers, M.J. (20</w:t>
      </w:r>
      <w:r w:rsidR="001F6B85">
        <w:rPr>
          <w:rFonts w:ascii="Helvetica" w:eastAsia="Times New Roman" w:hAnsi="Helvetica" w:cs="Helvetica"/>
          <w:color w:val="000000"/>
          <w:sz w:val="20"/>
          <w:szCs w:val="20"/>
        </w:rPr>
        <w:t>20</w:t>
      </w:r>
      <w:r w:rsidRPr="008D69F5">
        <w:rPr>
          <w:rFonts w:ascii="Helvetica" w:eastAsia="Times New Roman" w:hAnsi="Helvetica" w:cs="Helvetica"/>
          <w:color w:val="000000"/>
          <w:sz w:val="20"/>
          <w:szCs w:val="20"/>
        </w:rPr>
        <w:t xml:space="preserve">). The role of common factors in psychotherapy. </w:t>
      </w:r>
    </w:p>
    <w:p w14:paraId="29F95F4B" w14:textId="01B4364A" w:rsidR="008D69F5" w:rsidRDefault="008D69F5" w:rsidP="008D69F5">
      <w:pPr>
        <w:ind w:left="2880"/>
        <w:rPr>
          <w:rFonts w:ascii="Helvetica" w:hAnsi="Helvetica" w:cs="Helvetica"/>
          <w:sz w:val="20"/>
          <w:szCs w:val="20"/>
        </w:rPr>
      </w:pPr>
      <w:r w:rsidRPr="008D69F5">
        <w:rPr>
          <w:rFonts w:ascii="Helvetica" w:eastAsia="Times New Roman" w:hAnsi="Helvetica" w:cs="Helvetica"/>
          <w:i/>
          <w:color w:val="000000"/>
          <w:sz w:val="20"/>
          <w:szCs w:val="20"/>
        </w:rPr>
        <w:t xml:space="preserve">Annual </w:t>
      </w:r>
      <w:r w:rsidRPr="008D69F5">
        <w:rPr>
          <w:rFonts w:ascii="Helvetica" w:eastAsia="Times New Roman" w:hAnsi="Helvetica" w:cs="Helvetica"/>
          <w:i/>
          <w:sz w:val="20"/>
          <w:szCs w:val="20"/>
        </w:rPr>
        <w:t xml:space="preserve">Review of Clinical Psychology, </w:t>
      </w:r>
      <w:r w:rsidRPr="008D69F5">
        <w:rPr>
          <w:rFonts w:ascii="Helvetica" w:eastAsia="Times New Roman" w:hAnsi="Helvetica" w:cs="Helvetica"/>
          <w:sz w:val="20"/>
          <w:szCs w:val="20"/>
        </w:rPr>
        <w:t xml:space="preserve">Advanced online publication. doi: </w:t>
      </w:r>
      <w:r w:rsidRPr="008D69F5">
        <w:rPr>
          <w:rFonts w:ascii="Helvetica" w:hAnsi="Helvetica" w:cs="Helvetica"/>
          <w:sz w:val="20"/>
          <w:szCs w:val="20"/>
        </w:rPr>
        <w:t>10.1146/annurev-clinpsy-0507</w:t>
      </w:r>
      <w:r w:rsidR="001F6B85">
        <w:rPr>
          <w:rFonts w:ascii="Helvetica" w:hAnsi="Helvetica" w:cs="Helvetica"/>
          <w:sz w:val="20"/>
          <w:szCs w:val="20"/>
        </w:rPr>
        <w:t>20</w:t>
      </w:r>
      <w:r w:rsidRPr="008D69F5">
        <w:rPr>
          <w:rFonts w:ascii="Helvetica" w:hAnsi="Helvetica" w:cs="Helvetica"/>
          <w:sz w:val="20"/>
          <w:szCs w:val="20"/>
        </w:rPr>
        <w:t>-095424</w:t>
      </w:r>
    </w:p>
    <w:p w14:paraId="482FF594" w14:textId="77777777" w:rsidR="00BB7C3C" w:rsidRDefault="00BB7C3C" w:rsidP="00BB7C3C">
      <w:pPr>
        <w:ind w:left="2160"/>
        <w:rPr>
          <w:rFonts w:ascii="Helvetica" w:eastAsia="Times New Roman" w:hAnsi="Helvetica" w:cs="Helvetica"/>
          <w:color w:val="000000"/>
          <w:sz w:val="20"/>
          <w:szCs w:val="20"/>
        </w:rPr>
      </w:pPr>
      <w:r w:rsidRPr="00BB7C3C">
        <w:rPr>
          <w:rFonts w:ascii="Helvetica" w:eastAsia="Times New Roman" w:hAnsi="Helvetica" w:cs="Helvetica"/>
          <w:iCs/>
          <w:color w:val="000000"/>
          <w:sz w:val="20"/>
          <w:szCs w:val="20"/>
        </w:rPr>
        <w:t>Cuijpers, P.</w:t>
      </w:r>
      <w:r w:rsidRPr="00BB7C3C">
        <w:rPr>
          <w:rFonts w:ascii="Helvetica" w:eastAsia="Times New Roman" w:hAnsi="Helvetica" w:cs="Helvetica"/>
          <w:color w:val="000000"/>
          <w:sz w:val="20"/>
          <w:szCs w:val="20"/>
        </w:rPr>
        <w:t xml:space="preserve"> (2019). Targets and outcomes of psychotherapies for mental disorders: an overview. </w:t>
      </w:r>
    </w:p>
    <w:p w14:paraId="17FC30BA" w14:textId="3EB70626" w:rsidR="005E044D" w:rsidRPr="001F6B85" w:rsidRDefault="00BB7C3C" w:rsidP="001F6B85">
      <w:pPr>
        <w:ind w:left="2160" w:firstLine="720"/>
        <w:rPr>
          <w:rFonts w:ascii="Helvetica" w:eastAsia="Times New Roman" w:hAnsi="Helvetica" w:cs="Helvetica"/>
          <w:b/>
          <w:color w:val="000000"/>
          <w:sz w:val="20"/>
          <w:szCs w:val="20"/>
        </w:rPr>
      </w:pPr>
      <w:r w:rsidRPr="00BB7C3C">
        <w:rPr>
          <w:rFonts w:ascii="Helvetica" w:eastAsia="Times New Roman" w:hAnsi="Helvetica" w:cs="Helvetica"/>
          <w:i/>
          <w:iCs/>
          <w:color w:val="000000"/>
          <w:sz w:val="20"/>
          <w:szCs w:val="20"/>
        </w:rPr>
        <w:t xml:space="preserve">World Psychiatry, </w:t>
      </w:r>
      <w:r w:rsidR="001F6B85">
        <w:rPr>
          <w:rFonts w:ascii="Helvetica" w:eastAsia="Times New Roman" w:hAnsi="Helvetica" w:cs="Helvetica"/>
          <w:color w:val="000000"/>
          <w:sz w:val="20"/>
          <w:szCs w:val="20"/>
        </w:rPr>
        <w:t>20</w:t>
      </w:r>
      <w:r w:rsidRPr="00BB7C3C">
        <w:rPr>
          <w:rFonts w:ascii="Helvetica" w:eastAsia="Times New Roman" w:hAnsi="Helvetica" w:cs="Helvetica"/>
          <w:color w:val="000000"/>
          <w:sz w:val="20"/>
          <w:szCs w:val="20"/>
        </w:rPr>
        <w:t>, 276-285.</w:t>
      </w:r>
      <w:r w:rsidR="005E044D" w:rsidRPr="008D69F5">
        <w:rPr>
          <w:rFonts w:ascii="Helvetica" w:eastAsia="Times New Roman" w:hAnsi="Helvetica" w:cs="Helvetica"/>
          <w:color w:val="000000"/>
          <w:sz w:val="20"/>
          <w:szCs w:val="20"/>
        </w:rPr>
        <w:tab/>
      </w:r>
    </w:p>
    <w:p w14:paraId="778A032D" w14:textId="77777777" w:rsidR="005E044D" w:rsidRPr="008D69F5" w:rsidRDefault="005E044D" w:rsidP="00AE2E96">
      <w:pPr>
        <w:rPr>
          <w:rFonts w:ascii="Helvetica" w:eastAsia="Times New Roman" w:hAnsi="Helvetica" w:cs="Helvetica"/>
          <w:color w:val="000000"/>
          <w:sz w:val="20"/>
          <w:szCs w:val="20"/>
        </w:rPr>
      </w:pPr>
    </w:p>
    <w:p w14:paraId="17B58531" w14:textId="3657731F" w:rsidR="00C715FA" w:rsidRPr="001F6B85" w:rsidRDefault="001F6B85" w:rsidP="00E855BD">
      <w:pPr>
        <w:rPr>
          <w:rFonts w:ascii="Helvetica" w:eastAsia="Times New Roman" w:hAnsi="Helvetica" w:cs="Helvetica"/>
          <w:b/>
          <w:bCs/>
          <w:color w:val="000000"/>
          <w:sz w:val="20"/>
          <w:szCs w:val="20"/>
        </w:rPr>
        <w:sectPr w:rsidR="00C715FA" w:rsidRPr="001F6B85" w:rsidSect="00F63CB6">
          <w:pgSz w:w="12240" w:h="15840"/>
          <w:pgMar w:top="720" w:right="720" w:bottom="720" w:left="720" w:header="720" w:footer="720" w:gutter="0"/>
          <w:cols w:space="720"/>
          <w:docGrid w:linePitch="360"/>
        </w:sectPr>
      </w:pPr>
      <w:r w:rsidRPr="001F6B85">
        <w:rPr>
          <w:rFonts w:ascii="Helvetica" w:hAnsi="Helvetica" w:cs="Helvetica"/>
          <w:b/>
          <w:bCs/>
          <w:color w:val="333333"/>
          <w:sz w:val="20"/>
          <w:szCs w:val="20"/>
          <w:shd w:val="clear" w:color="auto" w:fill="FDFDFD"/>
        </w:rPr>
        <w:t>Final Exam Time (</w:t>
      </w:r>
      <w:r w:rsidRPr="001F6B85">
        <w:rPr>
          <w:rFonts w:ascii="Helvetica" w:eastAsia="Times New Roman" w:hAnsi="Helvetica" w:cs="Helvetica"/>
          <w:b/>
          <w:bCs/>
          <w:color w:val="000000"/>
          <w:sz w:val="20"/>
          <w:szCs w:val="20"/>
        </w:rPr>
        <w:t>Oral Defense Day)</w:t>
      </w:r>
      <w:r w:rsidRPr="001F6B85">
        <w:rPr>
          <w:rFonts w:ascii="Helvetica" w:hAnsi="Helvetica" w:cs="Helvetica"/>
          <w:b/>
          <w:bCs/>
          <w:color w:val="333333"/>
          <w:sz w:val="20"/>
          <w:szCs w:val="20"/>
          <w:shd w:val="clear" w:color="auto" w:fill="FDFDFD"/>
        </w:rPr>
        <w:t>:</w:t>
      </w:r>
      <w:r w:rsidRPr="001F6B85">
        <w:rPr>
          <w:rFonts w:ascii="Helvetica" w:hAnsi="Helvetica" w:cs="Helvetica"/>
          <w:b/>
          <w:bCs/>
          <w:color w:val="333333"/>
          <w:sz w:val="20"/>
          <w:szCs w:val="20"/>
          <w:shd w:val="clear" w:color="auto" w:fill="FDFDFD"/>
        </w:rPr>
        <w:tab/>
      </w:r>
      <w:r w:rsidRPr="001F6B85">
        <w:rPr>
          <w:rFonts w:ascii="Helvetica" w:hAnsi="Helvetica" w:cs="Helvetica"/>
          <w:b/>
          <w:bCs/>
          <w:color w:val="333333"/>
          <w:sz w:val="20"/>
          <w:szCs w:val="20"/>
          <w:shd w:val="clear" w:color="auto" w:fill="FDFDFD"/>
        </w:rPr>
        <w:tab/>
        <w:t>Tuesday, May 12</w:t>
      </w:r>
      <w:r w:rsidR="00E855BD" w:rsidRPr="001F6B85">
        <w:rPr>
          <w:rFonts w:ascii="Helvetica" w:eastAsia="Times New Roman" w:hAnsi="Helvetica" w:cs="Helvetica"/>
          <w:b/>
          <w:bCs/>
          <w:color w:val="000000"/>
          <w:sz w:val="20"/>
          <w:szCs w:val="20"/>
        </w:rPr>
        <w:tab/>
      </w:r>
    </w:p>
    <w:p w14:paraId="4AC1408B" w14:textId="77777777" w:rsidR="00C715FA" w:rsidRDefault="00C715FA" w:rsidP="007932FD">
      <w:pPr>
        <w:jc w:val="center"/>
        <w:rPr>
          <w:rFonts w:ascii="Helvetica" w:eastAsia="Times New Roman" w:hAnsi="Helvetica" w:cs="Times New Roman"/>
          <w:color w:val="000000"/>
          <w:sz w:val="20"/>
          <w:szCs w:val="20"/>
        </w:rPr>
        <w:sectPr w:rsidR="00C715FA" w:rsidSect="00F63CB6">
          <w:pgSz w:w="12240" w:h="15840"/>
          <w:pgMar w:top="720" w:right="720" w:bottom="720" w:left="720" w:header="720" w:footer="720" w:gutter="0"/>
          <w:cols w:space="720"/>
          <w:docGrid w:linePitch="360"/>
        </w:sectPr>
      </w:pPr>
    </w:p>
    <w:p w14:paraId="7F1DD364" w14:textId="58B89A66" w:rsidR="007932FD" w:rsidRDefault="007932FD" w:rsidP="00C715FA">
      <w:pPr>
        <w:jc w:val="cente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Case Conceptualization Evaluation Form</w:t>
      </w:r>
    </w:p>
    <w:p w14:paraId="3D081C3D" w14:textId="77777777" w:rsidR="00C715FA" w:rsidRPr="00C715FA" w:rsidRDefault="00C715FA" w:rsidP="00C715FA">
      <w:pPr>
        <w:jc w:val="center"/>
        <w:rPr>
          <w:rFonts w:ascii="Helvetica" w:eastAsia="Times New Roman" w:hAnsi="Helvetica" w:cs="Times New Roman"/>
          <w:color w:val="000000"/>
          <w:sz w:val="20"/>
          <w:szCs w:val="20"/>
        </w:rPr>
      </w:pPr>
    </w:p>
    <w:p w14:paraId="4FBFFE36" w14:textId="59F3DE5E"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Presenting concerns and Diagnosis</w:t>
      </w:r>
    </w:p>
    <w:p w14:paraId="7538F9BE" w14:textId="69B452CE" w:rsidR="007932FD" w:rsidRPr="00646C46" w:rsidRDefault="00646C46" w:rsidP="007932FD">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 Dx, 1 = Wrong Dx, 10 = Supported position</w:t>
      </w:r>
    </w:p>
    <w:p w14:paraId="46F422D4" w14:textId="42C4E5A9" w:rsidR="007932FD" w:rsidRPr="00C715FA" w:rsidRDefault="007932FD" w:rsidP="007932FD">
      <w:pPr>
        <w:rPr>
          <w:rFonts w:ascii="Arial" w:hAnsi="Arial"/>
          <w:b/>
        </w:rPr>
      </w:pPr>
    </w:p>
    <w:p w14:paraId="16AB594B" w14:textId="77777777" w:rsidR="007932FD" w:rsidRPr="00C715FA" w:rsidRDefault="007932FD" w:rsidP="007932FD">
      <w:pPr>
        <w:rPr>
          <w:rFonts w:ascii="Arial" w:hAnsi="Arial"/>
          <w:b/>
        </w:rPr>
      </w:pPr>
    </w:p>
    <w:p w14:paraId="13883882" w14:textId="4F77C4C6"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Motivation for change / reason for initiating treatment</w:t>
      </w:r>
    </w:p>
    <w:p w14:paraId="28F155E8" w14:textId="46929C72"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5150CE82" w14:textId="77777777" w:rsidR="007932FD" w:rsidRPr="00C715FA" w:rsidRDefault="007932FD" w:rsidP="007932FD">
      <w:pPr>
        <w:ind w:firstLine="720"/>
        <w:rPr>
          <w:rFonts w:ascii="Arial" w:hAnsi="Arial"/>
          <w:b/>
        </w:rPr>
      </w:pPr>
    </w:p>
    <w:p w14:paraId="46F5121E" w14:textId="77777777" w:rsidR="007932FD" w:rsidRPr="00C715FA" w:rsidRDefault="007932FD" w:rsidP="007932FD">
      <w:pPr>
        <w:ind w:firstLine="720"/>
        <w:rPr>
          <w:rFonts w:ascii="Arial" w:hAnsi="Arial"/>
          <w:b/>
        </w:rPr>
      </w:pPr>
    </w:p>
    <w:p w14:paraId="6BEC935D" w14:textId="0B2227AA"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Level of insight into problems / issues client is not aware of</w:t>
      </w:r>
    </w:p>
    <w:p w14:paraId="652EDB54" w14:textId="6E37DB1F"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104C473F" w14:textId="77777777" w:rsidR="007932FD" w:rsidRPr="00C715FA" w:rsidRDefault="007932FD" w:rsidP="007932FD">
      <w:pPr>
        <w:ind w:firstLine="720"/>
        <w:rPr>
          <w:rFonts w:ascii="Arial" w:hAnsi="Arial"/>
          <w:b/>
        </w:rPr>
      </w:pPr>
    </w:p>
    <w:p w14:paraId="28F271EA" w14:textId="77777777" w:rsidR="007932FD" w:rsidRPr="00C715FA" w:rsidRDefault="007932FD" w:rsidP="007932FD">
      <w:pPr>
        <w:ind w:firstLine="720"/>
        <w:rPr>
          <w:rFonts w:ascii="Arial" w:hAnsi="Arial"/>
          <w:b/>
        </w:rPr>
      </w:pPr>
    </w:p>
    <w:p w14:paraId="6DDE4334" w14:textId="1CE8C47A"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Reason symptoms developed or became more pronounced</w:t>
      </w:r>
    </w:p>
    <w:p w14:paraId="063C6981" w14:textId="7622AC82"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0FC5D2EA" w14:textId="5013F145" w:rsidR="007932FD" w:rsidRPr="00C715FA" w:rsidRDefault="007932FD" w:rsidP="007932FD">
      <w:pPr>
        <w:ind w:firstLine="720"/>
        <w:rPr>
          <w:rFonts w:ascii="Arial" w:hAnsi="Arial"/>
          <w:b/>
        </w:rPr>
      </w:pPr>
    </w:p>
    <w:p w14:paraId="281BD044" w14:textId="77777777" w:rsidR="007932FD" w:rsidRPr="00C715FA" w:rsidRDefault="007932FD" w:rsidP="007932FD">
      <w:pPr>
        <w:ind w:firstLine="720"/>
        <w:rPr>
          <w:rFonts w:ascii="Arial" w:hAnsi="Arial"/>
          <w:b/>
        </w:rPr>
      </w:pPr>
    </w:p>
    <w:p w14:paraId="307FEA9D" w14:textId="77777777" w:rsidR="007932FD" w:rsidRPr="00C715FA" w:rsidRDefault="007932FD" w:rsidP="007932FD">
      <w:pPr>
        <w:ind w:firstLine="720"/>
        <w:rPr>
          <w:rFonts w:ascii="Arial" w:hAnsi="Arial"/>
          <w:b/>
        </w:rPr>
      </w:pPr>
    </w:p>
    <w:p w14:paraId="02C51BCE" w14:textId="5DF3272F"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Client values and worldview of the symptoms/problems described</w:t>
      </w:r>
    </w:p>
    <w:p w14:paraId="1C0604C8" w14:textId="1892609A"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40B08CBC" w14:textId="77777777" w:rsidR="007932FD" w:rsidRPr="00C715FA" w:rsidRDefault="007932FD" w:rsidP="007932FD">
      <w:pPr>
        <w:ind w:firstLine="720"/>
        <w:rPr>
          <w:rFonts w:ascii="Arial" w:hAnsi="Arial"/>
          <w:b/>
        </w:rPr>
      </w:pPr>
    </w:p>
    <w:p w14:paraId="3DEF9CB4" w14:textId="77777777" w:rsidR="007932FD" w:rsidRPr="00C715FA" w:rsidRDefault="007932FD" w:rsidP="007932FD">
      <w:pPr>
        <w:ind w:firstLine="720"/>
        <w:rPr>
          <w:rFonts w:ascii="Arial" w:hAnsi="Arial"/>
          <w:b/>
        </w:rPr>
      </w:pPr>
    </w:p>
    <w:p w14:paraId="5EC84F54" w14:textId="0B97020F"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 xml:space="preserve">Mechanism of charge being targeted </w:t>
      </w:r>
    </w:p>
    <w:p w14:paraId="320CA877" w14:textId="78566C84"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550704DE" w14:textId="77777777" w:rsidR="007932FD" w:rsidRPr="00C715FA" w:rsidRDefault="007932FD" w:rsidP="007932FD">
      <w:pPr>
        <w:ind w:firstLine="720"/>
        <w:rPr>
          <w:rFonts w:ascii="Arial" w:hAnsi="Arial"/>
          <w:b/>
        </w:rPr>
      </w:pPr>
    </w:p>
    <w:p w14:paraId="0D08C126" w14:textId="77777777" w:rsidR="007932FD" w:rsidRPr="00C715FA" w:rsidRDefault="007932FD" w:rsidP="007932FD">
      <w:pPr>
        <w:ind w:firstLine="720"/>
        <w:rPr>
          <w:rFonts w:ascii="Arial" w:hAnsi="Arial"/>
          <w:b/>
        </w:rPr>
      </w:pPr>
    </w:p>
    <w:p w14:paraId="45982AC6" w14:textId="0D75AF0D"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Type of intervention and expected treatment plan</w:t>
      </w:r>
    </w:p>
    <w:p w14:paraId="58ED2827" w14:textId="77777777" w:rsidR="00646C46"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3CD7DDAB" w14:textId="72862098" w:rsidR="007932FD" w:rsidRPr="00C715FA" w:rsidRDefault="007932FD" w:rsidP="00646C46">
      <w:pPr>
        <w:rPr>
          <w:rFonts w:ascii="Arial" w:hAnsi="Arial"/>
          <w:b/>
        </w:rPr>
      </w:pPr>
    </w:p>
    <w:p w14:paraId="6AE2FED7" w14:textId="21576E5A" w:rsidR="007932FD" w:rsidRPr="00C715FA" w:rsidRDefault="007932FD" w:rsidP="007932FD">
      <w:pPr>
        <w:ind w:firstLine="720"/>
        <w:rPr>
          <w:rFonts w:ascii="Arial" w:hAnsi="Arial"/>
          <w:b/>
        </w:rPr>
      </w:pPr>
    </w:p>
    <w:p w14:paraId="79ADD5ED" w14:textId="27456F4C"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Aspects of problems well-suited to the treatment</w:t>
      </w:r>
    </w:p>
    <w:p w14:paraId="5E71B34E" w14:textId="39AB61F1"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3F9232E0" w14:textId="77777777" w:rsidR="007932FD" w:rsidRPr="00C715FA" w:rsidRDefault="007932FD" w:rsidP="007932FD">
      <w:pPr>
        <w:ind w:firstLine="720"/>
        <w:rPr>
          <w:rFonts w:ascii="Arial" w:hAnsi="Arial"/>
          <w:b/>
        </w:rPr>
      </w:pPr>
    </w:p>
    <w:p w14:paraId="1CF4E9CC" w14:textId="45CF5CC2"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Aspects of problems not well-suited to the treatment</w:t>
      </w:r>
    </w:p>
    <w:p w14:paraId="6BC4A8A1" w14:textId="77777777" w:rsidR="00646C46"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25357546" w14:textId="77777777" w:rsidR="007932FD" w:rsidRPr="00C715FA" w:rsidRDefault="007932FD" w:rsidP="007932FD">
      <w:pPr>
        <w:ind w:firstLine="720"/>
        <w:rPr>
          <w:rFonts w:ascii="Arial" w:hAnsi="Arial"/>
          <w:b/>
        </w:rPr>
      </w:pPr>
    </w:p>
    <w:p w14:paraId="7ABA04F5" w14:textId="3D42C602"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Multi-cultural considerations relevant to diagnosis or treatment plan</w:t>
      </w:r>
    </w:p>
    <w:p w14:paraId="6FDE324A" w14:textId="77777777" w:rsidR="00646C46"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4FEDE476" w14:textId="77777777" w:rsidR="007932FD" w:rsidRPr="00DF7186" w:rsidRDefault="007932FD" w:rsidP="00E855BD">
      <w:pPr>
        <w:rPr>
          <w:rFonts w:ascii="Helvetica" w:eastAsia="Times New Roman" w:hAnsi="Helvetica" w:cs="Times New Roman"/>
          <w:color w:val="000000"/>
          <w:sz w:val="20"/>
          <w:szCs w:val="20"/>
        </w:rPr>
      </w:pPr>
    </w:p>
    <w:sectPr w:rsidR="007932FD" w:rsidRPr="00DF7186" w:rsidSect="00C715FA">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8F24D5" w14:textId="77777777" w:rsidR="00B16426" w:rsidRDefault="00B16426" w:rsidP="00C715FA">
      <w:r>
        <w:separator/>
      </w:r>
    </w:p>
  </w:endnote>
  <w:endnote w:type="continuationSeparator" w:id="0">
    <w:p w14:paraId="4A74DA38" w14:textId="77777777" w:rsidR="00B16426" w:rsidRDefault="00B16426" w:rsidP="00C71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AdvPTime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0E93F6" w14:textId="77777777" w:rsidR="00B16426" w:rsidRDefault="00B16426" w:rsidP="00C715FA">
      <w:r>
        <w:separator/>
      </w:r>
    </w:p>
  </w:footnote>
  <w:footnote w:type="continuationSeparator" w:id="0">
    <w:p w14:paraId="3B7FA3CF" w14:textId="77777777" w:rsidR="00B16426" w:rsidRDefault="00B16426" w:rsidP="00C715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64504"/>
    <w:multiLevelType w:val="hybridMultilevel"/>
    <w:tmpl w:val="A560019C"/>
    <w:lvl w:ilvl="0" w:tplc="B1B892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3B1A"/>
    <w:rsid w:val="000008EF"/>
    <w:rsid w:val="000017D4"/>
    <w:rsid w:val="000020F2"/>
    <w:rsid w:val="000232CB"/>
    <w:rsid w:val="00031ED5"/>
    <w:rsid w:val="00032D77"/>
    <w:rsid w:val="00080C36"/>
    <w:rsid w:val="00080E51"/>
    <w:rsid w:val="00092B71"/>
    <w:rsid w:val="000A7365"/>
    <w:rsid w:val="000B1703"/>
    <w:rsid w:val="000C3E4B"/>
    <w:rsid w:val="000E433C"/>
    <w:rsid w:val="000E7825"/>
    <w:rsid w:val="001028C5"/>
    <w:rsid w:val="00102C57"/>
    <w:rsid w:val="001038E0"/>
    <w:rsid w:val="0010756A"/>
    <w:rsid w:val="00111E7A"/>
    <w:rsid w:val="00124BF0"/>
    <w:rsid w:val="00133063"/>
    <w:rsid w:val="00136773"/>
    <w:rsid w:val="001410FE"/>
    <w:rsid w:val="001614AD"/>
    <w:rsid w:val="00181BDE"/>
    <w:rsid w:val="001848FE"/>
    <w:rsid w:val="00187CBF"/>
    <w:rsid w:val="00196F85"/>
    <w:rsid w:val="001A178C"/>
    <w:rsid w:val="001A5E90"/>
    <w:rsid w:val="001B2BE7"/>
    <w:rsid w:val="001B40A6"/>
    <w:rsid w:val="001B6263"/>
    <w:rsid w:val="001B79CD"/>
    <w:rsid w:val="001C7106"/>
    <w:rsid w:val="001D1CE1"/>
    <w:rsid w:val="001D5578"/>
    <w:rsid w:val="001F6B85"/>
    <w:rsid w:val="00207D17"/>
    <w:rsid w:val="00237F14"/>
    <w:rsid w:val="00243254"/>
    <w:rsid w:val="002700B7"/>
    <w:rsid w:val="002779CB"/>
    <w:rsid w:val="00284B8F"/>
    <w:rsid w:val="00285744"/>
    <w:rsid w:val="00293773"/>
    <w:rsid w:val="002A42A5"/>
    <w:rsid w:val="002B1CF2"/>
    <w:rsid w:val="002B53D1"/>
    <w:rsid w:val="002C7128"/>
    <w:rsid w:val="002D3092"/>
    <w:rsid w:val="002D31AE"/>
    <w:rsid w:val="0030283A"/>
    <w:rsid w:val="0032416C"/>
    <w:rsid w:val="00334880"/>
    <w:rsid w:val="00340102"/>
    <w:rsid w:val="00347009"/>
    <w:rsid w:val="00354A0E"/>
    <w:rsid w:val="00355C05"/>
    <w:rsid w:val="003600EA"/>
    <w:rsid w:val="003609D1"/>
    <w:rsid w:val="00364485"/>
    <w:rsid w:val="00374EF4"/>
    <w:rsid w:val="00397CA1"/>
    <w:rsid w:val="003B63AA"/>
    <w:rsid w:val="003C10A3"/>
    <w:rsid w:val="003D1DB5"/>
    <w:rsid w:val="003D30C5"/>
    <w:rsid w:val="003D5188"/>
    <w:rsid w:val="003E1BEB"/>
    <w:rsid w:val="003F1992"/>
    <w:rsid w:val="004019E3"/>
    <w:rsid w:val="00402A25"/>
    <w:rsid w:val="00407FA0"/>
    <w:rsid w:val="00412DB0"/>
    <w:rsid w:val="00416B03"/>
    <w:rsid w:val="0043121B"/>
    <w:rsid w:val="00431914"/>
    <w:rsid w:val="00442675"/>
    <w:rsid w:val="004504F1"/>
    <w:rsid w:val="00450D09"/>
    <w:rsid w:val="0045701C"/>
    <w:rsid w:val="00470F9F"/>
    <w:rsid w:val="00484158"/>
    <w:rsid w:val="0048617C"/>
    <w:rsid w:val="00496A99"/>
    <w:rsid w:val="00496AFB"/>
    <w:rsid w:val="004A00A1"/>
    <w:rsid w:val="004A331D"/>
    <w:rsid w:val="004B3289"/>
    <w:rsid w:val="004C6B1A"/>
    <w:rsid w:val="004D42F4"/>
    <w:rsid w:val="004D4CE5"/>
    <w:rsid w:val="004E3FDF"/>
    <w:rsid w:val="004E700C"/>
    <w:rsid w:val="004F1DA3"/>
    <w:rsid w:val="0051346B"/>
    <w:rsid w:val="00520F07"/>
    <w:rsid w:val="0052120C"/>
    <w:rsid w:val="0054014D"/>
    <w:rsid w:val="00551A2D"/>
    <w:rsid w:val="00573752"/>
    <w:rsid w:val="0057524B"/>
    <w:rsid w:val="005832F9"/>
    <w:rsid w:val="00583D07"/>
    <w:rsid w:val="00596E10"/>
    <w:rsid w:val="005D1C7E"/>
    <w:rsid w:val="005D4194"/>
    <w:rsid w:val="005E044D"/>
    <w:rsid w:val="005F317F"/>
    <w:rsid w:val="005F7C19"/>
    <w:rsid w:val="006009E6"/>
    <w:rsid w:val="0062187C"/>
    <w:rsid w:val="006436E5"/>
    <w:rsid w:val="00646C46"/>
    <w:rsid w:val="00653DE4"/>
    <w:rsid w:val="006645DA"/>
    <w:rsid w:val="00670242"/>
    <w:rsid w:val="00672755"/>
    <w:rsid w:val="00673FA3"/>
    <w:rsid w:val="00676D72"/>
    <w:rsid w:val="00684713"/>
    <w:rsid w:val="006B0D75"/>
    <w:rsid w:val="006B2988"/>
    <w:rsid w:val="006E3D09"/>
    <w:rsid w:val="006E5B4B"/>
    <w:rsid w:val="007262D3"/>
    <w:rsid w:val="00727CBF"/>
    <w:rsid w:val="00735F43"/>
    <w:rsid w:val="00753137"/>
    <w:rsid w:val="00764131"/>
    <w:rsid w:val="00764599"/>
    <w:rsid w:val="00775A89"/>
    <w:rsid w:val="0078631E"/>
    <w:rsid w:val="00790A9C"/>
    <w:rsid w:val="007932FD"/>
    <w:rsid w:val="0079541C"/>
    <w:rsid w:val="007B7EA8"/>
    <w:rsid w:val="007D2D7C"/>
    <w:rsid w:val="007D4379"/>
    <w:rsid w:val="007E0299"/>
    <w:rsid w:val="007E2A33"/>
    <w:rsid w:val="007F0987"/>
    <w:rsid w:val="007F2C53"/>
    <w:rsid w:val="007F3F83"/>
    <w:rsid w:val="007F4F8C"/>
    <w:rsid w:val="0080576E"/>
    <w:rsid w:val="008319CA"/>
    <w:rsid w:val="0084461D"/>
    <w:rsid w:val="00846121"/>
    <w:rsid w:val="008503A3"/>
    <w:rsid w:val="00881DD1"/>
    <w:rsid w:val="00885EB4"/>
    <w:rsid w:val="008945E1"/>
    <w:rsid w:val="008A597E"/>
    <w:rsid w:val="008B3202"/>
    <w:rsid w:val="008C780F"/>
    <w:rsid w:val="008D3663"/>
    <w:rsid w:val="008D4279"/>
    <w:rsid w:val="008D69F5"/>
    <w:rsid w:val="008E175C"/>
    <w:rsid w:val="009003F5"/>
    <w:rsid w:val="0091668B"/>
    <w:rsid w:val="00920136"/>
    <w:rsid w:val="00923657"/>
    <w:rsid w:val="00925D23"/>
    <w:rsid w:val="00931A2A"/>
    <w:rsid w:val="009344F7"/>
    <w:rsid w:val="0095088A"/>
    <w:rsid w:val="009630DC"/>
    <w:rsid w:val="0096424E"/>
    <w:rsid w:val="00964ABA"/>
    <w:rsid w:val="00964D58"/>
    <w:rsid w:val="009677A3"/>
    <w:rsid w:val="009749AE"/>
    <w:rsid w:val="00982BD6"/>
    <w:rsid w:val="00984908"/>
    <w:rsid w:val="0098532C"/>
    <w:rsid w:val="00995AF2"/>
    <w:rsid w:val="009A32B1"/>
    <w:rsid w:val="009B1169"/>
    <w:rsid w:val="009B6307"/>
    <w:rsid w:val="009C0DCE"/>
    <w:rsid w:val="009E337B"/>
    <w:rsid w:val="00A03B1A"/>
    <w:rsid w:val="00A06EA1"/>
    <w:rsid w:val="00A07534"/>
    <w:rsid w:val="00A13C54"/>
    <w:rsid w:val="00A174BA"/>
    <w:rsid w:val="00A25958"/>
    <w:rsid w:val="00A27832"/>
    <w:rsid w:val="00A32BC1"/>
    <w:rsid w:val="00A43A4C"/>
    <w:rsid w:val="00A50ADF"/>
    <w:rsid w:val="00A76875"/>
    <w:rsid w:val="00A77673"/>
    <w:rsid w:val="00AC4664"/>
    <w:rsid w:val="00AC47ED"/>
    <w:rsid w:val="00AC662C"/>
    <w:rsid w:val="00AC6E3F"/>
    <w:rsid w:val="00AE2E96"/>
    <w:rsid w:val="00AF5C73"/>
    <w:rsid w:val="00B15168"/>
    <w:rsid w:val="00B16426"/>
    <w:rsid w:val="00B20A5B"/>
    <w:rsid w:val="00B40F35"/>
    <w:rsid w:val="00B449BE"/>
    <w:rsid w:val="00B471B4"/>
    <w:rsid w:val="00B91BED"/>
    <w:rsid w:val="00BB38E1"/>
    <w:rsid w:val="00BB7C3C"/>
    <w:rsid w:val="00BC2C11"/>
    <w:rsid w:val="00BC7412"/>
    <w:rsid w:val="00BD150C"/>
    <w:rsid w:val="00BD61C5"/>
    <w:rsid w:val="00BF78C7"/>
    <w:rsid w:val="00C01838"/>
    <w:rsid w:val="00C05B01"/>
    <w:rsid w:val="00C07001"/>
    <w:rsid w:val="00C45CB6"/>
    <w:rsid w:val="00C715FA"/>
    <w:rsid w:val="00C73442"/>
    <w:rsid w:val="00CA3301"/>
    <w:rsid w:val="00CB0E30"/>
    <w:rsid w:val="00CB26CD"/>
    <w:rsid w:val="00CE4F03"/>
    <w:rsid w:val="00CF1924"/>
    <w:rsid w:val="00D15D3C"/>
    <w:rsid w:val="00D173A0"/>
    <w:rsid w:val="00D23E93"/>
    <w:rsid w:val="00D311BA"/>
    <w:rsid w:val="00D332BC"/>
    <w:rsid w:val="00D4651B"/>
    <w:rsid w:val="00D53E6E"/>
    <w:rsid w:val="00D54135"/>
    <w:rsid w:val="00D57E89"/>
    <w:rsid w:val="00D65FA9"/>
    <w:rsid w:val="00D7116F"/>
    <w:rsid w:val="00D72700"/>
    <w:rsid w:val="00D750F5"/>
    <w:rsid w:val="00D8160C"/>
    <w:rsid w:val="00DA3E92"/>
    <w:rsid w:val="00DB3BDA"/>
    <w:rsid w:val="00DC0D12"/>
    <w:rsid w:val="00DD6E2B"/>
    <w:rsid w:val="00DE2E61"/>
    <w:rsid w:val="00DE6F30"/>
    <w:rsid w:val="00DF7186"/>
    <w:rsid w:val="00E0138F"/>
    <w:rsid w:val="00E03BBB"/>
    <w:rsid w:val="00E04269"/>
    <w:rsid w:val="00E06B7D"/>
    <w:rsid w:val="00E27D90"/>
    <w:rsid w:val="00E348CE"/>
    <w:rsid w:val="00E416A0"/>
    <w:rsid w:val="00E42E01"/>
    <w:rsid w:val="00E46DBA"/>
    <w:rsid w:val="00E62E89"/>
    <w:rsid w:val="00E663AA"/>
    <w:rsid w:val="00E74105"/>
    <w:rsid w:val="00E75694"/>
    <w:rsid w:val="00E80A2D"/>
    <w:rsid w:val="00E855BD"/>
    <w:rsid w:val="00E9037D"/>
    <w:rsid w:val="00E903F9"/>
    <w:rsid w:val="00EA31A5"/>
    <w:rsid w:val="00EA3365"/>
    <w:rsid w:val="00EB167D"/>
    <w:rsid w:val="00EC57AF"/>
    <w:rsid w:val="00EF490C"/>
    <w:rsid w:val="00EF4F03"/>
    <w:rsid w:val="00F05FA8"/>
    <w:rsid w:val="00F07369"/>
    <w:rsid w:val="00F260DC"/>
    <w:rsid w:val="00F26D6E"/>
    <w:rsid w:val="00F5722D"/>
    <w:rsid w:val="00F63727"/>
    <w:rsid w:val="00F63CB6"/>
    <w:rsid w:val="00F70FAE"/>
    <w:rsid w:val="00F76358"/>
    <w:rsid w:val="00F83F2A"/>
    <w:rsid w:val="00F85D3E"/>
    <w:rsid w:val="00F9042D"/>
    <w:rsid w:val="00FA667E"/>
    <w:rsid w:val="00FA7976"/>
    <w:rsid w:val="00FE11AE"/>
    <w:rsid w:val="00FF5150"/>
    <w:rsid w:val="00FF79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2C4FE0"/>
  <w14:defaultImageDpi w14:val="330"/>
  <w15:docId w15:val="{F70A7319-4C10-4565-9CC0-8731CD78F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9CA"/>
    <w:rPr>
      <w:color w:val="0000FF" w:themeColor="hyperlink"/>
      <w:u w:val="single"/>
    </w:rPr>
  </w:style>
  <w:style w:type="paragraph" w:styleId="BalloonText">
    <w:name w:val="Balloon Text"/>
    <w:basedOn w:val="Normal"/>
    <w:link w:val="BalloonTextChar"/>
    <w:uiPriority w:val="99"/>
    <w:semiHidden/>
    <w:unhideWhenUsed/>
    <w:rsid w:val="004E70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700C"/>
    <w:rPr>
      <w:rFonts w:ascii="Lucida Grande" w:hAnsi="Lucida Grande" w:cs="Lucida Grande"/>
      <w:sz w:val="18"/>
      <w:szCs w:val="18"/>
    </w:rPr>
  </w:style>
  <w:style w:type="character" w:styleId="CommentReference">
    <w:name w:val="annotation reference"/>
    <w:basedOn w:val="DefaultParagraphFont"/>
    <w:uiPriority w:val="99"/>
    <w:semiHidden/>
    <w:unhideWhenUsed/>
    <w:rsid w:val="004A331D"/>
    <w:rPr>
      <w:sz w:val="18"/>
      <w:szCs w:val="18"/>
    </w:rPr>
  </w:style>
  <w:style w:type="paragraph" w:styleId="CommentText">
    <w:name w:val="annotation text"/>
    <w:basedOn w:val="Normal"/>
    <w:link w:val="CommentTextChar"/>
    <w:uiPriority w:val="99"/>
    <w:semiHidden/>
    <w:unhideWhenUsed/>
    <w:rsid w:val="004A331D"/>
  </w:style>
  <w:style w:type="character" w:customStyle="1" w:styleId="CommentTextChar">
    <w:name w:val="Comment Text Char"/>
    <w:basedOn w:val="DefaultParagraphFont"/>
    <w:link w:val="CommentText"/>
    <w:uiPriority w:val="99"/>
    <w:semiHidden/>
    <w:rsid w:val="004A331D"/>
  </w:style>
  <w:style w:type="paragraph" w:styleId="CommentSubject">
    <w:name w:val="annotation subject"/>
    <w:basedOn w:val="CommentText"/>
    <w:next w:val="CommentText"/>
    <w:link w:val="CommentSubjectChar"/>
    <w:uiPriority w:val="99"/>
    <w:semiHidden/>
    <w:unhideWhenUsed/>
    <w:rsid w:val="004A331D"/>
    <w:rPr>
      <w:b/>
      <w:bCs/>
      <w:sz w:val="20"/>
      <w:szCs w:val="20"/>
    </w:rPr>
  </w:style>
  <w:style w:type="character" w:customStyle="1" w:styleId="CommentSubjectChar">
    <w:name w:val="Comment Subject Char"/>
    <w:basedOn w:val="CommentTextChar"/>
    <w:link w:val="CommentSubject"/>
    <w:uiPriority w:val="99"/>
    <w:semiHidden/>
    <w:rsid w:val="004A331D"/>
    <w:rPr>
      <w:b/>
      <w:bCs/>
      <w:sz w:val="20"/>
      <w:szCs w:val="20"/>
    </w:rPr>
  </w:style>
  <w:style w:type="paragraph" w:styleId="ListParagraph">
    <w:name w:val="List Paragraph"/>
    <w:basedOn w:val="Normal"/>
    <w:uiPriority w:val="34"/>
    <w:qFormat/>
    <w:rsid w:val="007F3F83"/>
    <w:pPr>
      <w:ind w:left="720"/>
      <w:contextualSpacing/>
    </w:pPr>
  </w:style>
  <w:style w:type="character" w:customStyle="1" w:styleId="fontstyle01">
    <w:name w:val="fontstyle01"/>
    <w:basedOn w:val="DefaultParagraphFont"/>
    <w:rsid w:val="00F70FAE"/>
    <w:rPr>
      <w:rFonts w:ascii="AdvPTimes" w:hAnsi="AdvPTimes" w:hint="default"/>
      <w:b w:val="0"/>
      <w:bCs w:val="0"/>
      <w:i w:val="0"/>
      <w:iCs w:val="0"/>
      <w:color w:val="000000"/>
      <w:sz w:val="18"/>
      <w:szCs w:val="18"/>
    </w:rPr>
  </w:style>
  <w:style w:type="character" w:styleId="Emphasis">
    <w:name w:val="Emphasis"/>
    <w:basedOn w:val="DefaultParagraphFont"/>
    <w:uiPriority w:val="20"/>
    <w:qFormat/>
    <w:rsid w:val="003600EA"/>
    <w:rPr>
      <w:i/>
      <w:iCs/>
    </w:rPr>
  </w:style>
  <w:style w:type="paragraph" w:styleId="Header">
    <w:name w:val="header"/>
    <w:basedOn w:val="Normal"/>
    <w:link w:val="HeaderChar"/>
    <w:uiPriority w:val="99"/>
    <w:unhideWhenUsed/>
    <w:rsid w:val="00C715FA"/>
    <w:pPr>
      <w:tabs>
        <w:tab w:val="center" w:pos="4680"/>
        <w:tab w:val="right" w:pos="9360"/>
      </w:tabs>
    </w:pPr>
  </w:style>
  <w:style w:type="character" w:customStyle="1" w:styleId="HeaderChar">
    <w:name w:val="Header Char"/>
    <w:basedOn w:val="DefaultParagraphFont"/>
    <w:link w:val="Header"/>
    <w:uiPriority w:val="99"/>
    <w:rsid w:val="00C715FA"/>
  </w:style>
  <w:style w:type="paragraph" w:styleId="Footer">
    <w:name w:val="footer"/>
    <w:basedOn w:val="Normal"/>
    <w:link w:val="FooterChar"/>
    <w:uiPriority w:val="99"/>
    <w:unhideWhenUsed/>
    <w:rsid w:val="00C715FA"/>
    <w:pPr>
      <w:tabs>
        <w:tab w:val="center" w:pos="4680"/>
        <w:tab w:val="right" w:pos="9360"/>
      </w:tabs>
    </w:pPr>
  </w:style>
  <w:style w:type="character" w:customStyle="1" w:styleId="FooterChar">
    <w:name w:val="Footer Char"/>
    <w:basedOn w:val="DefaultParagraphFont"/>
    <w:link w:val="Footer"/>
    <w:uiPriority w:val="99"/>
    <w:rsid w:val="00C715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545529">
      <w:bodyDiv w:val="1"/>
      <w:marLeft w:val="0"/>
      <w:marRight w:val="0"/>
      <w:marTop w:val="0"/>
      <w:marBottom w:val="0"/>
      <w:divBdr>
        <w:top w:val="none" w:sz="0" w:space="0" w:color="auto"/>
        <w:left w:val="none" w:sz="0" w:space="0" w:color="auto"/>
        <w:bottom w:val="none" w:sz="0" w:space="0" w:color="auto"/>
        <w:right w:val="none" w:sz="0" w:space="0" w:color="auto"/>
      </w:divBdr>
    </w:div>
    <w:div w:id="438567120">
      <w:bodyDiv w:val="1"/>
      <w:marLeft w:val="0"/>
      <w:marRight w:val="0"/>
      <w:marTop w:val="0"/>
      <w:marBottom w:val="0"/>
      <w:divBdr>
        <w:top w:val="none" w:sz="0" w:space="0" w:color="auto"/>
        <w:left w:val="none" w:sz="0" w:space="0" w:color="auto"/>
        <w:bottom w:val="none" w:sz="0" w:space="0" w:color="auto"/>
        <w:right w:val="none" w:sz="0" w:space="0" w:color="auto"/>
      </w:divBdr>
    </w:div>
    <w:div w:id="615327874">
      <w:bodyDiv w:val="1"/>
      <w:marLeft w:val="0"/>
      <w:marRight w:val="0"/>
      <w:marTop w:val="0"/>
      <w:marBottom w:val="0"/>
      <w:divBdr>
        <w:top w:val="none" w:sz="0" w:space="0" w:color="auto"/>
        <w:left w:val="none" w:sz="0" w:space="0" w:color="auto"/>
        <w:bottom w:val="none" w:sz="0" w:space="0" w:color="auto"/>
        <w:right w:val="none" w:sz="0" w:space="0" w:color="auto"/>
      </w:divBdr>
    </w:div>
    <w:div w:id="654991163">
      <w:bodyDiv w:val="1"/>
      <w:marLeft w:val="0"/>
      <w:marRight w:val="0"/>
      <w:marTop w:val="0"/>
      <w:marBottom w:val="0"/>
      <w:divBdr>
        <w:top w:val="none" w:sz="0" w:space="0" w:color="auto"/>
        <w:left w:val="none" w:sz="0" w:space="0" w:color="auto"/>
        <w:bottom w:val="none" w:sz="0" w:space="0" w:color="auto"/>
        <w:right w:val="none" w:sz="0" w:space="0" w:color="auto"/>
      </w:divBdr>
    </w:div>
    <w:div w:id="1089424696">
      <w:bodyDiv w:val="1"/>
      <w:marLeft w:val="0"/>
      <w:marRight w:val="0"/>
      <w:marTop w:val="0"/>
      <w:marBottom w:val="0"/>
      <w:divBdr>
        <w:top w:val="none" w:sz="0" w:space="0" w:color="auto"/>
        <w:left w:val="none" w:sz="0" w:space="0" w:color="auto"/>
        <w:bottom w:val="none" w:sz="0" w:space="0" w:color="auto"/>
        <w:right w:val="none" w:sz="0" w:space="0" w:color="auto"/>
      </w:divBdr>
    </w:div>
    <w:div w:id="11080859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7</Pages>
  <Words>2979</Words>
  <Characters>16985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TTU</Company>
  <LinksUpToDate>false</LinksUpToDate>
  <CharactersWithSpaces>19925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Parent</dc:creator>
  <cp:lastModifiedBy>Ingram, Paul</cp:lastModifiedBy>
  <cp:revision>16</cp:revision>
  <cp:lastPrinted>2018-11-10T16:08:00Z</cp:lastPrinted>
  <dcterms:created xsi:type="dcterms:W3CDTF">2019-06-12T16:12:00Z</dcterms:created>
  <dcterms:modified xsi:type="dcterms:W3CDTF">2020-01-20T16:23:00Z</dcterms:modified>
</cp:coreProperties>
</file>